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6909E" w14:textId="4B580744" w:rsidR="00AC7F41" w:rsidRPr="00C36CE8" w:rsidRDefault="00AC7F41" w:rsidP="004C17A9">
      <w:pPr>
        <w:shd w:val="clear" w:color="auto" w:fill="FFFFFF"/>
        <w:spacing w:after="0" w:line="240" w:lineRule="auto"/>
        <w:jc w:val="both"/>
        <w:rPr>
          <w:rFonts w:ascii="Calibri" w:eastAsia="Times New Roman" w:hAnsi="Calibri" w:cs="Calibri"/>
          <w:b/>
          <w:bCs/>
          <w:color w:val="222222"/>
          <w:sz w:val="24"/>
          <w:szCs w:val="24"/>
          <w:lang w:eastAsia="el-GR"/>
        </w:rPr>
      </w:pPr>
      <w:r w:rsidRPr="00C36CE8">
        <w:rPr>
          <w:rFonts w:ascii="Calibri" w:eastAsia="Times New Roman" w:hAnsi="Calibri" w:cs="Calibri"/>
          <w:b/>
          <w:bCs/>
          <w:color w:val="222222"/>
          <w:sz w:val="24"/>
          <w:szCs w:val="24"/>
          <w:lang w:val="en-US" w:eastAsia="el-GR"/>
        </w:rPr>
        <w:t>MIA</w:t>
      </w:r>
      <w:r w:rsidRPr="00C36CE8">
        <w:rPr>
          <w:rFonts w:ascii="Calibri" w:eastAsia="Times New Roman" w:hAnsi="Calibri" w:cs="Calibri"/>
          <w:b/>
          <w:bCs/>
          <w:color w:val="222222"/>
          <w:sz w:val="24"/>
          <w:szCs w:val="24"/>
          <w:lang w:eastAsia="el-GR"/>
        </w:rPr>
        <w:t xml:space="preserve"> </w:t>
      </w:r>
      <w:r w:rsidRPr="00C36CE8">
        <w:rPr>
          <w:rFonts w:ascii="Calibri" w:eastAsia="Times New Roman" w:hAnsi="Calibri" w:cs="Calibri"/>
          <w:b/>
          <w:bCs/>
          <w:color w:val="222222"/>
          <w:sz w:val="24"/>
          <w:szCs w:val="24"/>
          <w:lang w:val="en-US" w:eastAsia="el-GR"/>
        </w:rPr>
        <w:t>MONA</w:t>
      </w:r>
      <w:r w:rsidRPr="00C36CE8">
        <w:rPr>
          <w:rFonts w:ascii="Calibri" w:eastAsia="Times New Roman" w:hAnsi="Calibri" w:cs="Calibri"/>
          <w:b/>
          <w:bCs/>
          <w:color w:val="222222"/>
          <w:sz w:val="24"/>
          <w:szCs w:val="24"/>
          <w:lang w:eastAsia="el-GR"/>
        </w:rPr>
        <w:t>ΔΙΚΗ ΔΙΑΔΡΟΜΗ ΣΤΗΝ ΑΙΣΘΗΤΙΚΗ, ΠΟΛΙΤΙΣΤΙΚΗ, ΔΙΑΤΡΟΦΙΚΗ ΑΞΙΑ ΖΩΗΣ ΤΗΣ ΤΥΡΟΚΟΜΙΑΣ ΤΗΣ ΗΠΕΙΡΟΥ ΚΑΙ ΤΗΣ ΝΟΤΙΑΣ ΑΛΒΑΝΙΑΣ</w:t>
      </w:r>
    </w:p>
    <w:p w14:paraId="44E4552C" w14:textId="77777777" w:rsidR="00AC7F41" w:rsidRDefault="00AC7F41" w:rsidP="004C17A9">
      <w:pPr>
        <w:shd w:val="clear" w:color="auto" w:fill="FFFFFF"/>
        <w:spacing w:after="0" w:line="240" w:lineRule="auto"/>
        <w:jc w:val="both"/>
        <w:rPr>
          <w:rFonts w:ascii="Calibri" w:eastAsia="Times New Roman" w:hAnsi="Calibri" w:cs="Calibri"/>
          <w:color w:val="222222"/>
          <w:sz w:val="24"/>
          <w:szCs w:val="24"/>
          <w:lang w:eastAsia="el-GR"/>
        </w:rPr>
      </w:pPr>
    </w:p>
    <w:p w14:paraId="258893C5" w14:textId="522C3016" w:rsidR="00AC7F41" w:rsidRDefault="006F7B73" w:rsidP="004C17A9">
      <w:pPr>
        <w:shd w:val="clear" w:color="auto" w:fill="FFFFFF"/>
        <w:spacing w:after="0" w:line="240" w:lineRule="auto"/>
        <w:jc w:val="both"/>
        <w:rPr>
          <w:noProof/>
        </w:rPr>
      </w:pPr>
      <w:r w:rsidRPr="006F7B73">
        <w:rPr>
          <w:noProof/>
        </w:rPr>
        <w:t xml:space="preserve"> </w:t>
      </w:r>
      <w:r>
        <w:rPr>
          <w:noProof/>
        </w:rPr>
        <w:drawing>
          <wp:inline distT="0" distB="0" distL="0" distR="0" wp14:anchorId="3785BBEA" wp14:editId="45D4ECDC">
            <wp:extent cx="5514975" cy="2809875"/>
            <wp:effectExtent l="0" t="0" r="9525" b="9525"/>
            <wp:docPr id="30726" name="Θέση περιεχομένου 5">
              <a:extLst xmlns:a="http://schemas.openxmlformats.org/drawingml/2006/main">
                <a:ext uri="{FF2B5EF4-FFF2-40B4-BE49-F238E27FC236}">
                  <a16:creationId xmlns:a16="http://schemas.microsoft.com/office/drawing/2014/main" id="{B5C245C1-BD8A-49BB-8C6C-66EF706B8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Θέση περιεχομένου 5">
                      <a:extLst>
                        <a:ext uri="{FF2B5EF4-FFF2-40B4-BE49-F238E27FC236}">
                          <a16:creationId xmlns:a16="http://schemas.microsoft.com/office/drawing/2014/main" id="{B5C245C1-BD8A-49BB-8C6C-66EF706B84AB}"/>
                        </a:ext>
                      </a:extLst>
                    </pic:cNvPr>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73028" cy="2839453"/>
                    </a:xfrm>
                    <a:prstGeom prst="rect">
                      <a:avLst/>
                    </a:prstGeom>
                    <a:noFill/>
                    <a:ln>
                      <a:noFill/>
                    </a:ln>
                  </pic:spPr>
                </pic:pic>
              </a:graphicData>
            </a:graphic>
          </wp:inline>
        </w:drawing>
      </w:r>
    </w:p>
    <w:p w14:paraId="043DA56C" w14:textId="30FFBAF0" w:rsidR="006F7B73" w:rsidRDefault="006F7B73" w:rsidP="004C17A9">
      <w:pPr>
        <w:shd w:val="clear" w:color="auto" w:fill="FFFFFF"/>
        <w:spacing w:after="0" w:line="240" w:lineRule="auto"/>
        <w:jc w:val="both"/>
        <w:rPr>
          <w:noProof/>
        </w:rPr>
      </w:pPr>
    </w:p>
    <w:p w14:paraId="5DB35158" w14:textId="4A779BFF" w:rsidR="006F7B73" w:rsidRDefault="006F7B73" w:rsidP="004C17A9">
      <w:pPr>
        <w:shd w:val="clear" w:color="auto" w:fill="FFFFFF"/>
        <w:spacing w:after="0" w:line="240" w:lineRule="auto"/>
        <w:jc w:val="both"/>
        <w:rPr>
          <w:rFonts w:ascii="Calibri" w:eastAsia="Times New Roman" w:hAnsi="Calibri" w:cs="Calibri"/>
          <w:color w:val="222222"/>
          <w:sz w:val="24"/>
          <w:szCs w:val="24"/>
          <w:lang w:eastAsia="el-GR"/>
        </w:rPr>
      </w:pPr>
      <w:r>
        <w:rPr>
          <w:rFonts w:ascii="Calibri" w:eastAsia="Times New Roman" w:hAnsi="Calibri" w:cs="Calibri"/>
          <w:noProof/>
          <w:color w:val="222222"/>
          <w:sz w:val="24"/>
          <w:szCs w:val="24"/>
          <w:lang w:eastAsia="el-GR"/>
        </w:rPr>
        <w:drawing>
          <wp:inline distT="0" distB="0" distL="0" distR="0" wp14:anchorId="3418DA2D" wp14:editId="6C619822">
            <wp:extent cx="5038725" cy="506095"/>
            <wp:effectExtent l="0" t="0" r="9525" b="825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8725" cy="506095"/>
                    </a:xfrm>
                    <a:prstGeom prst="rect">
                      <a:avLst/>
                    </a:prstGeom>
                    <a:noFill/>
                  </pic:spPr>
                </pic:pic>
              </a:graphicData>
            </a:graphic>
          </wp:inline>
        </w:drawing>
      </w:r>
    </w:p>
    <w:p w14:paraId="7ED8C47C" w14:textId="1BF8E131" w:rsidR="004C17A9" w:rsidRPr="000400C3" w:rsidRDefault="00AC7F41" w:rsidP="004C17A9">
      <w:pPr>
        <w:shd w:val="clear" w:color="auto" w:fill="FFFFFF"/>
        <w:spacing w:after="0" w:line="240" w:lineRule="auto"/>
        <w:jc w:val="both"/>
        <w:rPr>
          <w:rFonts w:ascii="Calibri" w:eastAsia="Times New Roman" w:hAnsi="Calibri" w:cs="Calibri"/>
          <w:color w:val="222222"/>
          <w:sz w:val="24"/>
          <w:szCs w:val="24"/>
          <w:lang w:eastAsia="el-GR"/>
        </w:rPr>
      </w:pPr>
      <w:r w:rsidRPr="00201ABF">
        <w:rPr>
          <w:rFonts w:ascii="Calibri" w:eastAsia="Times New Roman" w:hAnsi="Calibri" w:cs="Calibri"/>
          <w:b/>
          <w:bCs/>
          <w:color w:val="222222"/>
          <w:sz w:val="24"/>
          <w:szCs w:val="24"/>
          <w:lang w:eastAsia="el-GR"/>
        </w:rPr>
        <w:t>Το Τμήμα Γεωπονίας του Πανεπιστημίου Ιωαννίνων και η Γαλακτοκομική Σχολή Ιωαννίνων του ΕΛΓΟ-ΔΗΜΗΤΡΑ</w:t>
      </w:r>
      <w:r>
        <w:rPr>
          <w:rFonts w:ascii="Calibri" w:eastAsia="Times New Roman" w:hAnsi="Calibri" w:cs="Calibri"/>
          <w:color w:val="222222"/>
          <w:sz w:val="24"/>
          <w:szCs w:val="24"/>
          <w:lang w:eastAsia="el-GR"/>
        </w:rPr>
        <w:t xml:space="preserve"> δημιουργούν μία μοναδική διαδρομή </w:t>
      </w:r>
      <w:r w:rsidR="004C17A9" w:rsidRPr="000400C3">
        <w:rPr>
          <w:rFonts w:ascii="Calibri" w:eastAsia="Times New Roman" w:hAnsi="Calibri" w:cs="Calibri"/>
          <w:color w:val="222222"/>
          <w:sz w:val="24"/>
          <w:szCs w:val="24"/>
          <w:lang w:eastAsia="el-GR"/>
        </w:rPr>
        <w:t>το </w:t>
      </w:r>
      <w:r w:rsidR="0058090A" w:rsidRPr="000400C3">
        <w:rPr>
          <w:rFonts w:ascii="Calibri" w:eastAsia="Times New Roman" w:hAnsi="Calibri" w:cs="Calibri"/>
          <w:b/>
          <w:bCs/>
          <w:sz w:val="24"/>
          <w:szCs w:val="24"/>
          <w:lang w:eastAsia="el-GR"/>
        </w:rPr>
        <w:t>«</w:t>
      </w:r>
      <w:r w:rsidR="004C17A9" w:rsidRPr="000400C3">
        <w:rPr>
          <w:rFonts w:ascii="Calibri" w:eastAsia="Times New Roman" w:hAnsi="Calibri" w:cs="Calibri"/>
          <w:b/>
          <w:bCs/>
          <w:sz w:val="24"/>
          <w:szCs w:val="24"/>
          <w:lang w:eastAsia="el-GR"/>
        </w:rPr>
        <w:t>ΔΡΟΜΟ ΤΟΥ ΤΥΡΙΟΥ</w:t>
      </w:r>
      <w:r w:rsidR="0058090A" w:rsidRPr="000400C3">
        <w:rPr>
          <w:rFonts w:ascii="Calibri" w:eastAsia="Times New Roman" w:hAnsi="Calibri" w:cs="Calibri"/>
          <w:b/>
          <w:bCs/>
          <w:sz w:val="24"/>
          <w:szCs w:val="24"/>
          <w:lang w:eastAsia="el-GR"/>
        </w:rPr>
        <w:t>»</w:t>
      </w:r>
      <w:r w:rsidR="004C17A9" w:rsidRPr="000400C3">
        <w:rPr>
          <w:rFonts w:ascii="Calibri" w:eastAsia="Times New Roman" w:hAnsi="Calibri" w:cs="Calibri"/>
          <w:color w:val="222222"/>
          <w:sz w:val="24"/>
          <w:szCs w:val="24"/>
          <w:lang w:eastAsia="el-GR"/>
        </w:rPr>
        <w:t> που δημιουργήθηκε στο πλαίσιο του Έργου </w:t>
      </w:r>
      <w:proofErr w:type="spellStart"/>
      <w:r w:rsidR="004C17A9" w:rsidRPr="000400C3">
        <w:rPr>
          <w:rFonts w:ascii="Calibri" w:eastAsia="Times New Roman" w:hAnsi="Calibri" w:cs="Calibri"/>
          <w:b/>
          <w:bCs/>
          <w:sz w:val="24"/>
          <w:szCs w:val="24"/>
          <w:lang w:eastAsia="el-GR"/>
        </w:rPr>
        <w:t>CheeseCult</w:t>
      </w:r>
      <w:proofErr w:type="spellEnd"/>
      <w:r w:rsidR="004C17A9" w:rsidRPr="000400C3">
        <w:rPr>
          <w:rFonts w:ascii="Calibri" w:eastAsia="Times New Roman" w:hAnsi="Calibri" w:cs="Calibri"/>
          <w:b/>
          <w:bCs/>
          <w:sz w:val="24"/>
          <w:szCs w:val="24"/>
          <w:lang w:eastAsia="el-GR"/>
        </w:rPr>
        <w:t> </w:t>
      </w:r>
      <w:r w:rsidR="0058090A" w:rsidRPr="000400C3">
        <w:rPr>
          <w:rFonts w:ascii="Calibri" w:eastAsia="Times New Roman" w:hAnsi="Calibri" w:cs="Calibri"/>
          <w:color w:val="222222"/>
          <w:sz w:val="24"/>
          <w:szCs w:val="24"/>
          <w:lang w:eastAsia="el-GR"/>
        </w:rPr>
        <w:t>πραγματοποι</w:t>
      </w:r>
      <w:r>
        <w:rPr>
          <w:rFonts w:ascii="Calibri" w:eastAsia="Times New Roman" w:hAnsi="Calibri" w:cs="Calibri"/>
          <w:color w:val="222222"/>
          <w:sz w:val="24"/>
          <w:szCs w:val="24"/>
          <w:lang w:eastAsia="el-GR"/>
        </w:rPr>
        <w:t>ώντας</w:t>
      </w:r>
      <w:r w:rsidR="004C17A9" w:rsidRPr="000400C3">
        <w:rPr>
          <w:rFonts w:ascii="Calibri" w:eastAsia="Times New Roman" w:hAnsi="Calibri" w:cs="Calibri"/>
          <w:color w:val="222222"/>
          <w:sz w:val="24"/>
          <w:szCs w:val="24"/>
          <w:lang w:eastAsia="el-GR"/>
        </w:rPr>
        <w:t xml:space="preserve"> ένα πιλοτικό ταξίδι που απευθύνεται σε δημοσιογράφους και επαγγελματίες του χώρου</w:t>
      </w:r>
      <w:r>
        <w:rPr>
          <w:rFonts w:ascii="Calibri" w:eastAsia="Times New Roman" w:hAnsi="Calibri" w:cs="Calibri"/>
          <w:color w:val="222222"/>
          <w:sz w:val="24"/>
          <w:szCs w:val="24"/>
          <w:lang w:eastAsia="el-GR"/>
        </w:rPr>
        <w:t xml:space="preserve"> της τυροκομίας και της διατροφής, όπως και της αξία ζωής της αλυσίδας της τυροκομίας από το βοσκότοπο και τον κτηνοτρόφο στον τυροκόμο και τελικά στη μαγεία του τυριού</w:t>
      </w:r>
      <w:r w:rsidR="004C17A9" w:rsidRPr="000400C3">
        <w:rPr>
          <w:rFonts w:ascii="Calibri" w:eastAsia="Times New Roman" w:hAnsi="Calibri" w:cs="Calibri"/>
          <w:color w:val="222222"/>
          <w:sz w:val="24"/>
          <w:szCs w:val="24"/>
          <w:lang w:eastAsia="el-GR"/>
        </w:rPr>
        <w:t>.</w:t>
      </w:r>
    </w:p>
    <w:p w14:paraId="5CF6B5FE" w14:textId="77777777" w:rsidR="004C17A9" w:rsidRPr="000400C3" w:rsidRDefault="004C17A9" w:rsidP="004C17A9">
      <w:pPr>
        <w:shd w:val="clear" w:color="auto" w:fill="FFFFFF"/>
        <w:spacing w:after="0" w:line="240" w:lineRule="auto"/>
        <w:ind w:left="1440"/>
        <w:jc w:val="both"/>
        <w:rPr>
          <w:rFonts w:ascii="Calibri" w:eastAsia="Times New Roman" w:hAnsi="Calibri" w:cs="Calibri"/>
          <w:color w:val="222222"/>
          <w:sz w:val="24"/>
          <w:szCs w:val="24"/>
          <w:lang w:eastAsia="el-GR"/>
        </w:rPr>
      </w:pPr>
      <w:r w:rsidRPr="000400C3">
        <w:rPr>
          <w:rFonts w:ascii="Calibri" w:eastAsia="Times New Roman" w:hAnsi="Calibri" w:cs="Calibri"/>
          <w:color w:val="222222"/>
          <w:sz w:val="24"/>
          <w:szCs w:val="24"/>
          <w:lang w:eastAsia="el-GR"/>
        </w:rPr>
        <w:t> </w:t>
      </w:r>
    </w:p>
    <w:p w14:paraId="7FB0AF4E" w14:textId="4D787B8E" w:rsidR="004C17A9" w:rsidRDefault="004C17A9" w:rsidP="004C17A9">
      <w:pPr>
        <w:shd w:val="clear" w:color="auto" w:fill="FFFFFF"/>
        <w:spacing w:after="0" w:line="240" w:lineRule="auto"/>
        <w:jc w:val="both"/>
        <w:rPr>
          <w:rFonts w:ascii="Calibri" w:eastAsia="Times New Roman" w:hAnsi="Calibri" w:cs="Calibri"/>
          <w:color w:val="222222"/>
          <w:sz w:val="24"/>
          <w:szCs w:val="24"/>
          <w:lang w:eastAsia="el-GR"/>
        </w:rPr>
      </w:pPr>
      <w:r w:rsidRPr="000400C3">
        <w:rPr>
          <w:rFonts w:ascii="Calibri" w:eastAsia="Times New Roman" w:hAnsi="Calibri" w:cs="Calibri"/>
          <w:color w:val="222222"/>
          <w:sz w:val="24"/>
          <w:szCs w:val="24"/>
          <w:lang w:eastAsia="el-GR"/>
        </w:rPr>
        <w:t>Το ταξίδι αυτό θα πραγματοποιηθεί στις </w:t>
      </w:r>
      <w:r w:rsidRPr="000400C3">
        <w:rPr>
          <w:rFonts w:ascii="Calibri" w:eastAsia="Times New Roman" w:hAnsi="Calibri" w:cs="Calibri"/>
          <w:b/>
          <w:bCs/>
          <w:sz w:val="24"/>
          <w:szCs w:val="24"/>
          <w:lang w:eastAsia="el-GR"/>
        </w:rPr>
        <w:t>7 και 8 Ιουλίου 2022 </w:t>
      </w:r>
      <w:r w:rsidRPr="000400C3">
        <w:rPr>
          <w:rFonts w:ascii="Calibri" w:eastAsia="Times New Roman" w:hAnsi="Calibri" w:cs="Calibri"/>
          <w:color w:val="222222"/>
          <w:sz w:val="24"/>
          <w:szCs w:val="24"/>
          <w:lang w:eastAsia="el-GR"/>
        </w:rPr>
        <w:t xml:space="preserve">και θα ακολουθήσει </w:t>
      </w:r>
      <w:r w:rsidR="004E4479" w:rsidRPr="000400C3">
        <w:rPr>
          <w:rFonts w:ascii="Calibri" w:eastAsia="Times New Roman" w:hAnsi="Calibri" w:cs="Calibri"/>
          <w:color w:val="222222"/>
          <w:sz w:val="24"/>
          <w:szCs w:val="24"/>
          <w:lang w:eastAsia="el-GR"/>
        </w:rPr>
        <w:t xml:space="preserve">μία πρωτόλεια διαδρομή </w:t>
      </w:r>
      <w:r w:rsidR="00AC7F41">
        <w:rPr>
          <w:rFonts w:ascii="Calibri" w:eastAsia="Times New Roman" w:hAnsi="Calibri" w:cs="Calibri"/>
          <w:color w:val="222222"/>
          <w:sz w:val="24"/>
          <w:szCs w:val="24"/>
          <w:lang w:eastAsia="el-GR"/>
        </w:rPr>
        <w:t>που την ονομάσαμε «</w:t>
      </w:r>
      <w:r w:rsidR="004E4479" w:rsidRPr="000400C3">
        <w:rPr>
          <w:rFonts w:ascii="Calibri" w:eastAsia="Times New Roman" w:hAnsi="Calibri" w:cs="Calibri"/>
          <w:color w:val="222222"/>
          <w:sz w:val="24"/>
          <w:szCs w:val="24"/>
          <w:lang w:eastAsia="el-GR"/>
        </w:rPr>
        <w:t>Δρόμου του Τυριού</w:t>
      </w:r>
      <w:r w:rsidR="00AC7F41">
        <w:rPr>
          <w:rFonts w:ascii="Calibri" w:eastAsia="Times New Roman" w:hAnsi="Calibri" w:cs="Calibri"/>
          <w:color w:val="222222"/>
          <w:sz w:val="24"/>
          <w:szCs w:val="24"/>
          <w:lang w:eastAsia="el-GR"/>
        </w:rPr>
        <w:t>»</w:t>
      </w:r>
      <w:r w:rsidR="004E4479" w:rsidRPr="000400C3">
        <w:rPr>
          <w:rFonts w:ascii="Calibri" w:eastAsia="Times New Roman" w:hAnsi="Calibri" w:cs="Calibri"/>
          <w:color w:val="222222"/>
          <w:sz w:val="24"/>
          <w:szCs w:val="24"/>
          <w:lang w:eastAsia="el-GR"/>
        </w:rPr>
        <w:t>,</w:t>
      </w:r>
      <w:r w:rsidRPr="000400C3">
        <w:rPr>
          <w:rFonts w:ascii="Calibri" w:eastAsia="Times New Roman" w:hAnsi="Calibri" w:cs="Calibri"/>
          <w:color w:val="222222"/>
          <w:sz w:val="24"/>
          <w:szCs w:val="24"/>
          <w:lang w:eastAsia="el-GR"/>
        </w:rPr>
        <w:t xml:space="preserve"> </w:t>
      </w:r>
      <w:r w:rsidR="004E4479" w:rsidRPr="000400C3">
        <w:rPr>
          <w:rFonts w:ascii="Calibri" w:eastAsia="Times New Roman" w:hAnsi="Calibri" w:cs="Calibri"/>
          <w:color w:val="222222"/>
          <w:sz w:val="24"/>
          <w:szCs w:val="24"/>
          <w:lang w:eastAsia="el-GR"/>
        </w:rPr>
        <w:t>με αφετηρία</w:t>
      </w:r>
      <w:r w:rsidRPr="000400C3">
        <w:rPr>
          <w:rFonts w:ascii="Calibri" w:eastAsia="Times New Roman" w:hAnsi="Calibri" w:cs="Calibri"/>
          <w:color w:val="222222"/>
          <w:sz w:val="24"/>
          <w:szCs w:val="24"/>
          <w:lang w:eastAsia="el-GR"/>
        </w:rPr>
        <w:t xml:space="preserve"> την Άρτα και </w:t>
      </w:r>
      <w:r w:rsidR="004E4479" w:rsidRPr="000400C3">
        <w:rPr>
          <w:rFonts w:ascii="Calibri" w:eastAsia="Times New Roman" w:hAnsi="Calibri" w:cs="Calibri"/>
          <w:color w:val="222222"/>
          <w:sz w:val="24"/>
          <w:szCs w:val="24"/>
          <w:lang w:eastAsia="el-GR"/>
        </w:rPr>
        <w:t xml:space="preserve">διαδρομή μέσω Ιωαννίνων και </w:t>
      </w:r>
      <w:proofErr w:type="spellStart"/>
      <w:r w:rsidR="004E4479" w:rsidRPr="000400C3">
        <w:rPr>
          <w:rFonts w:ascii="Calibri" w:eastAsia="Times New Roman" w:hAnsi="Calibri" w:cs="Calibri"/>
          <w:color w:val="222222"/>
          <w:sz w:val="24"/>
          <w:szCs w:val="24"/>
          <w:lang w:eastAsia="el-GR"/>
        </w:rPr>
        <w:t>Πωγωνίου</w:t>
      </w:r>
      <w:proofErr w:type="spellEnd"/>
      <w:r w:rsidR="004E4479" w:rsidRPr="000400C3">
        <w:rPr>
          <w:rFonts w:ascii="Calibri" w:eastAsia="Times New Roman" w:hAnsi="Calibri" w:cs="Calibri"/>
          <w:color w:val="222222"/>
          <w:sz w:val="24"/>
          <w:szCs w:val="24"/>
          <w:lang w:eastAsia="el-GR"/>
        </w:rPr>
        <w:t xml:space="preserve"> στο Αργυρόκαστρο</w:t>
      </w:r>
      <w:r w:rsidRPr="000400C3">
        <w:rPr>
          <w:rFonts w:ascii="Calibri" w:eastAsia="Times New Roman" w:hAnsi="Calibri" w:cs="Calibri"/>
          <w:color w:val="222222"/>
          <w:sz w:val="24"/>
          <w:szCs w:val="24"/>
          <w:lang w:eastAsia="el-GR"/>
        </w:rPr>
        <w:t xml:space="preserve"> στην Αλβανία, με ενδιάμεσες στάσεις σε τοπικές τυροκομικές μονάδες για γευσιγνωσία τυροκομικών προϊόντων</w:t>
      </w:r>
      <w:r w:rsidR="004E4479" w:rsidRPr="000400C3">
        <w:rPr>
          <w:rFonts w:ascii="Calibri" w:eastAsia="Times New Roman" w:hAnsi="Calibri" w:cs="Calibri"/>
          <w:color w:val="222222"/>
          <w:sz w:val="24"/>
          <w:szCs w:val="24"/>
          <w:lang w:eastAsia="el-GR"/>
        </w:rPr>
        <w:t xml:space="preserve"> και επίσκεψη στο μουσείο τυροκομίας</w:t>
      </w:r>
      <w:r w:rsidRPr="000400C3">
        <w:rPr>
          <w:rFonts w:ascii="Calibri" w:eastAsia="Times New Roman" w:hAnsi="Calibri" w:cs="Calibri"/>
          <w:color w:val="222222"/>
          <w:sz w:val="24"/>
          <w:szCs w:val="24"/>
          <w:lang w:eastAsia="el-GR"/>
        </w:rPr>
        <w:t>.</w:t>
      </w:r>
    </w:p>
    <w:p w14:paraId="2228E449" w14:textId="77777777" w:rsidR="006F7B73" w:rsidRPr="000400C3" w:rsidRDefault="006F7B73" w:rsidP="004C17A9">
      <w:pPr>
        <w:shd w:val="clear" w:color="auto" w:fill="FFFFFF"/>
        <w:spacing w:after="0" w:line="240" w:lineRule="auto"/>
        <w:jc w:val="both"/>
        <w:rPr>
          <w:rFonts w:ascii="Calibri" w:eastAsia="Times New Roman" w:hAnsi="Calibri" w:cs="Calibri"/>
          <w:color w:val="222222"/>
          <w:sz w:val="24"/>
          <w:szCs w:val="24"/>
          <w:lang w:eastAsia="el-GR"/>
        </w:rPr>
      </w:pPr>
    </w:p>
    <w:p w14:paraId="384241F7" w14:textId="67FCC46B" w:rsidR="004C17A9" w:rsidRPr="000400C3" w:rsidRDefault="006F7B73" w:rsidP="004C17A9">
      <w:pPr>
        <w:shd w:val="clear" w:color="auto" w:fill="FFFFFF"/>
        <w:spacing w:after="0" w:line="240" w:lineRule="auto"/>
        <w:ind w:left="1440"/>
        <w:jc w:val="both"/>
        <w:rPr>
          <w:rFonts w:ascii="Calibri" w:eastAsia="Times New Roman" w:hAnsi="Calibri" w:cs="Calibri"/>
          <w:color w:val="222222"/>
          <w:sz w:val="24"/>
          <w:szCs w:val="24"/>
          <w:lang w:eastAsia="el-GR"/>
        </w:rPr>
      </w:pPr>
      <w:r>
        <w:rPr>
          <w:noProof/>
        </w:rPr>
        <w:drawing>
          <wp:inline distT="0" distB="0" distL="0" distR="0" wp14:anchorId="267DC348" wp14:editId="3E699B87">
            <wp:extent cx="2219325" cy="1831975"/>
            <wp:effectExtent l="0" t="0" r="9525" b="0"/>
            <wp:docPr id="37898" name="Εικόνα 13" descr="Εικόνα που περιέχει κείμενο, εσωτερικό, δάπεδο, μετρητής&#10;&#10;Περιγραφή που δημιουργήθηκε αυτόματα">
              <a:extLst xmlns:a="http://schemas.openxmlformats.org/drawingml/2006/main">
                <a:ext uri="{FF2B5EF4-FFF2-40B4-BE49-F238E27FC236}">
                  <a16:creationId xmlns:a16="http://schemas.microsoft.com/office/drawing/2014/main" id="{051C55E4-1E48-4AA0-ADF3-8E3B6E81E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8" name="Εικόνα 13" descr="Εικόνα που περιέχει κείμενο, εσωτερικό, δάπεδο, μετρητής&#10;&#10;Περιγραφή που δημιουργήθηκε αυτόματα">
                      <a:extLst>
                        <a:ext uri="{FF2B5EF4-FFF2-40B4-BE49-F238E27FC236}">
                          <a16:creationId xmlns:a16="http://schemas.microsoft.com/office/drawing/2014/main" id="{051C55E4-1E48-4AA0-ADF3-8E3B6E81E2D6}"/>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9325" cy="1831975"/>
                    </a:xfrm>
                    <a:prstGeom prst="rect">
                      <a:avLst/>
                    </a:prstGeom>
                    <a:noFill/>
                    <a:ln>
                      <a:noFill/>
                    </a:ln>
                  </pic:spPr>
                </pic:pic>
              </a:graphicData>
            </a:graphic>
          </wp:inline>
        </w:drawing>
      </w:r>
      <w:r w:rsidR="004C17A9" w:rsidRPr="000400C3">
        <w:rPr>
          <w:rFonts w:ascii="Calibri" w:eastAsia="Times New Roman" w:hAnsi="Calibri" w:cs="Calibri"/>
          <w:color w:val="222222"/>
          <w:sz w:val="24"/>
          <w:szCs w:val="24"/>
          <w:lang w:eastAsia="el-GR"/>
        </w:rPr>
        <w:t> </w:t>
      </w:r>
      <w:r>
        <w:rPr>
          <w:rFonts w:ascii="Calibri" w:eastAsia="Times New Roman" w:hAnsi="Calibri" w:cs="Calibri"/>
          <w:noProof/>
          <w:color w:val="222222"/>
          <w:sz w:val="24"/>
          <w:szCs w:val="24"/>
          <w:lang w:eastAsia="el-GR"/>
        </w:rPr>
        <w:drawing>
          <wp:inline distT="0" distB="0" distL="0" distR="0" wp14:anchorId="6FCF1DFC" wp14:editId="6C91E8FF">
            <wp:extent cx="2181225" cy="1851025"/>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1225" cy="1851025"/>
                    </a:xfrm>
                    <a:prstGeom prst="rect">
                      <a:avLst/>
                    </a:prstGeom>
                    <a:noFill/>
                  </pic:spPr>
                </pic:pic>
              </a:graphicData>
            </a:graphic>
          </wp:inline>
        </w:drawing>
      </w:r>
    </w:p>
    <w:p w14:paraId="60E979AB" w14:textId="706D998A" w:rsidR="004C17A9" w:rsidRDefault="004C17A9" w:rsidP="004C17A9">
      <w:pPr>
        <w:shd w:val="clear" w:color="auto" w:fill="FFFFFF"/>
        <w:spacing w:after="0" w:line="240" w:lineRule="auto"/>
        <w:jc w:val="both"/>
        <w:rPr>
          <w:rFonts w:ascii="Calibri" w:eastAsia="Times New Roman" w:hAnsi="Calibri" w:cs="Calibri"/>
          <w:color w:val="222222"/>
          <w:sz w:val="24"/>
          <w:szCs w:val="24"/>
          <w:lang w:eastAsia="el-GR"/>
        </w:rPr>
      </w:pPr>
      <w:r w:rsidRPr="000400C3">
        <w:rPr>
          <w:rFonts w:ascii="Calibri" w:eastAsia="Times New Roman" w:hAnsi="Calibri" w:cs="Calibri"/>
          <w:color w:val="222222"/>
          <w:sz w:val="24"/>
          <w:szCs w:val="24"/>
          <w:lang w:eastAsia="el-GR"/>
        </w:rPr>
        <w:t xml:space="preserve">Έτσι θα ξεκινήσουμε από την Άρτα και το </w:t>
      </w:r>
      <w:r w:rsidR="00AC7F41">
        <w:rPr>
          <w:rFonts w:ascii="Calibri" w:eastAsia="Times New Roman" w:hAnsi="Calibri" w:cs="Calibri"/>
          <w:color w:val="222222"/>
          <w:sz w:val="24"/>
          <w:szCs w:val="24"/>
          <w:lang w:eastAsia="el-GR"/>
        </w:rPr>
        <w:t>Ε</w:t>
      </w:r>
      <w:r w:rsidRPr="000400C3">
        <w:rPr>
          <w:rFonts w:ascii="Calibri" w:eastAsia="Times New Roman" w:hAnsi="Calibri" w:cs="Calibri"/>
          <w:color w:val="222222"/>
          <w:sz w:val="24"/>
          <w:szCs w:val="24"/>
          <w:lang w:eastAsia="el-GR"/>
        </w:rPr>
        <w:t xml:space="preserve">ργαστήριο Υγείας των ζώων, Υγιεινής και Ποιότητας Τροφίμων για να </w:t>
      </w:r>
      <w:r w:rsidR="004E4479" w:rsidRPr="000400C3">
        <w:rPr>
          <w:rFonts w:ascii="Calibri" w:eastAsia="Times New Roman" w:hAnsi="Calibri" w:cs="Calibri"/>
          <w:color w:val="222222"/>
          <w:sz w:val="24"/>
          <w:szCs w:val="24"/>
          <w:lang w:eastAsia="el-GR"/>
        </w:rPr>
        <w:t>συζητήσουμε με βάση</w:t>
      </w:r>
      <w:r w:rsidRPr="000400C3">
        <w:rPr>
          <w:rFonts w:ascii="Calibri" w:eastAsia="Times New Roman" w:hAnsi="Calibri" w:cs="Calibri"/>
          <w:color w:val="222222"/>
          <w:sz w:val="24"/>
          <w:szCs w:val="24"/>
          <w:lang w:eastAsia="el-GR"/>
        </w:rPr>
        <w:t xml:space="preserve"> τις τεχνολογίες αιχμής τ</w:t>
      </w:r>
      <w:r w:rsidR="00AC7F41">
        <w:rPr>
          <w:rFonts w:ascii="Calibri" w:eastAsia="Times New Roman" w:hAnsi="Calibri" w:cs="Calibri"/>
          <w:color w:val="222222"/>
          <w:sz w:val="24"/>
          <w:szCs w:val="24"/>
          <w:lang w:eastAsia="el-GR"/>
        </w:rPr>
        <w:t xml:space="preserve">ον έλεγχο της </w:t>
      </w:r>
      <w:r w:rsidR="00AC7F41">
        <w:rPr>
          <w:rFonts w:ascii="Calibri" w:eastAsia="Times New Roman" w:hAnsi="Calibri" w:cs="Calibri"/>
          <w:color w:val="222222"/>
          <w:sz w:val="24"/>
          <w:szCs w:val="24"/>
          <w:lang w:eastAsia="el-GR"/>
        </w:rPr>
        <w:lastRenderedPageBreak/>
        <w:t>αυθεντικότητας των</w:t>
      </w:r>
      <w:r w:rsidRPr="000400C3">
        <w:rPr>
          <w:rFonts w:ascii="Calibri" w:eastAsia="Times New Roman" w:hAnsi="Calibri" w:cs="Calibri"/>
          <w:color w:val="222222"/>
          <w:sz w:val="24"/>
          <w:szCs w:val="24"/>
          <w:lang w:eastAsia="el-GR"/>
        </w:rPr>
        <w:t xml:space="preserve"> </w:t>
      </w:r>
      <w:proofErr w:type="spellStart"/>
      <w:r w:rsidRPr="000400C3">
        <w:rPr>
          <w:rFonts w:ascii="Calibri" w:eastAsia="Times New Roman" w:hAnsi="Calibri" w:cs="Calibri"/>
          <w:color w:val="222222"/>
          <w:sz w:val="24"/>
          <w:szCs w:val="24"/>
          <w:lang w:eastAsia="el-GR"/>
        </w:rPr>
        <w:t>μονοποικιλιακών</w:t>
      </w:r>
      <w:proofErr w:type="spellEnd"/>
      <w:r w:rsidRPr="000400C3">
        <w:rPr>
          <w:rFonts w:ascii="Calibri" w:eastAsia="Times New Roman" w:hAnsi="Calibri" w:cs="Calibri"/>
          <w:color w:val="222222"/>
          <w:sz w:val="24"/>
          <w:szCs w:val="24"/>
          <w:lang w:eastAsia="el-GR"/>
        </w:rPr>
        <w:t xml:space="preserve"> τυριών, μετά θα επισκεφτούμε το τυροκομείο ΣΚΑΡΦΙ στη </w:t>
      </w:r>
      <w:proofErr w:type="spellStart"/>
      <w:r w:rsidRPr="000400C3">
        <w:rPr>
          <w:rFonts w:ascii="Calibri" w:eastAsia="Times New Roman" w:hAnsi="Calibri" w:cs="Calibri"/>
          <w:color w:val="222222"/>
          <w:sz w:val="24"/>
          <w:szCs w:val="24"/>
          <w:lang w:eastAsia="el-GR"/>
        </w:rPr>
        <w:t>Φιλιππιάδα</w:t>
      </w:r>
      <w:proofErr w:type="spellEnd"/>
      <w:r w:rsidRPr="000400C3">
        <w:rPr>
          <w:rFonts w:ascii="Calibri" w:eastAsia="Times New Roman" w:hAnsi="Calibri" w:cs="Calibri"/>
          <w:color w:val="222222"/>
          <w:sz w:val="24"/>
          <w:szCs w:val="24"/>
          <w:lang w:eastAsia="el-GR"/>
        </w:rPr>
        <w:t>, του κ. Παππά</w:t>
      </w:r>
      <w:r w:rsidR="004E4479" w:rsidRPr="000400C3">
        <w:rPr>
          <w:rFonts w:ascii="Calibri" w:eastAsia="Times New Roman" w:hAnsi="Calibri" w:cs="Calibri"/>
          <w:color w:val="222222"/>
          <w:sz w:val="24"/>
          <w:szCs w:val="24"/>
          <w:lang w:eastAsia="el-GR"/>
        </w:rPr>
        <w:t>,</w:t>
      </w:r>
      <w:r w:rsidRPr="000400C3">
        <w:rPr>
          <w:rFonts w:ascii="Calibri" w:eastAsia="Times New Roman" w:hAnsi="Calibri" w:cs="Calibri"/>
          <w:color w:val="222222"/>
          <w:sz w:val="24"/>
          <w:szCs w:val="24"/>
          <w:lang w:eastAsia="el-GR"/>
        </w:rPr>
        <w:t xml:space="preserve"> για την ανάλυση του τρόπου παρασκευής </w:t>
      </w:r>
      <w:r w:rsidR="004E4479" w:rsidRPr="000400C3">
        <w:rPr>
          <w:rFonts w:ascii="Calibri" w:eastAsia="Times New Roman" w:hAnsi="Calibri" w:cs="Calibri"/>
          <w:color w:val="222222"/>
          <w:sz w:val="24"/>
          <w:szCs w:val="24"/>
          <w:lang w:eastAsia="el-GR"/>
        </w:rPr>
        <w:t xml:space="preserve">των </w:t>
      </w:r>
      <w:r w:rsidRPr="000400C3">
        <w:rPr>
          <w:rFonts w:ascii="Calibri" w:eastAsia="Times New Roman" w:hAnsi="Calibri" w:cs="Calibri"/>
          <w:color w:val="222222"/>
          <w:sz w:val="24"/>
          <w:szCs w:val="24"/>
          <w:lang w:eastAsia="el-GR"/>
        </w:rPr>
        <w:t xml:space="preserve">τυριών </w:t>
      </w:r>
      <w:r w:rsidR="004E4479" w:rsidRPr="000400C3">
        <w:rPr>
          <w:rFonts w:ascii="Calibri" w:eastAsia="Times New Roman" w:hAnsi="Calibri" w:cs="Calibri"/>
          <w:color w:val="222222"/>
          <w:sz w:val="24"/>
          <w:szCs w:val="24"/>
          <w:lang w:eastAsia="el-GR"/>
        </w:rPr>
        <w:t>του με βάση το στοχασμό της παράδοσης, όπως και για</w:t>
      </w:r>
      <w:r w:rsidRPr="000400C3">
        <w:rPr>
          <w:rFonts w:ascii="Calibri" w:eastAsia="Times New Roman" w:hAnsi="Calibri" w:cs="Calibri"/>
          <w:color w:val="222222"/>
          <w:sz w:val="24"/>
          <w:szCs w:val="24"/>
          <w:lang w:eastAsia="el-GR"/>
        </w:rPr>
        <w:t xml:space="preserve"> γευσιγνωσία, </w:t>
      </w:r>
      <w:r w:rsidR="004E4479" w:rsidRPr="000400C3">
        <w:rPr>
          <w:rFonts w:ascii="Calibri" w:eastAsia="Times New Roman" w:hAnsi="Calibri" w:cs="Calibri"/>
          <w:color w:val="222222"/>
          <w:sz w:val="24"/>
          <w:szCs w:val="24"/>
          <w:lang w:eastAsia="el-GR"/>
        </w:rPr>
        <w:t>κατόπι θα ροβολήσουμε</w:t>
      </w:r>
      <w:r w:rsidRPr="000400C3">
        <w:rPr>
          <w:rFonts w:ascii="Calibri" w:eastAsia="Times New Roman" w:hAnsi="Calibri" w:cs="Calibri"/>
          <w:color w:val="222222"/>
          <w:sz w:val="24"/>
          <w:szCs w:val="24"/>
          <w:lang w:eastAsia="el-GR"/>
        </w:rPr>
        <w:t xml:space="preserve"> </w:t>
      </w:r>
      <w:r w:rsidR="004E4479" w:rsidRPr="000400C3">
        <w:rPr>
          <w:rFonts w:ascii="Calibri" w:eastAsia="Times New Roman" w:hAnsi="Calibri" w:cs="Calibri"/>
          <w:color w:val="222222"/>
          <w:sz w:val="24"/>
          <w:szCs w:val="24"/>
          <w:lang w:eastAsia="el-GR"/>
        </w:rPr>
        <w:t>σ</w:t>
      </w:r>
      <w:r w:rsidRPr="000400C3">
        <w:rPr>
          <w:rFonts w:ascii="Calibri" w:eastAsia="Times New Roman" w:hAnsi="Calibri" w:cs="Calibri"/>
          <w:color w:val="222222"/>
          <w:sz w:val="24"/>
          <w:szCs w:val="24"/>
          <w:lang w:eastAsia="el-GR"/>
        </w:rPr>
        <w:t xml:space="preserve">το τυροκομείο του κ. </w:t>
      </w:r>
      <w:proofErr w:type="spellStart"/>
      <w:r w:rsidRPr="000400C3">
        <w:rPr>
          <w:rFonts w:ascii="Calibri" w:eastAsia="Times New Roman" w:hAnsi="Calibri" w:cs="Calibri"/>
          <w:color w:val="222222"/>
          <w:sz w:val="24"/>
          <w:szCs w:val="24"/>
          <w:lang w:eastAsia="el-GR"/>
        </w:rPr>
        <w:t>Τσουτσουπλίδη</w:t>
      </w:r>
      <w:proofErr w:type="spellEnd"/>
      <w:r w:rsidRPr="000400C3">
        <w:rPr>
          <w:rFonts w:ascii="Calibri" w:eastAsia="Times New Roman" w:hAnsi="Calibri" w:cs="Calibri"/>
          <w:color w:val="222222"/>
          <w:sz w:val="24"/>
          <w:szCs w:val="24"/>
          <w:lang w:eastAsia="el-GR"/>
        </w:rPr>
        <w:t xml:space="preserve"> ΜΕΤΣΟΒΟ Α.Ε.</w:t>
      </w:r>
      <w:r w:rsidR="004E4479" w:rsidRPr="000400C3">
        <w:rPr>
          <w:rFonts w:ascii="Calibri" w:eastAsia="Times New Roman" w:hAnsi="Calibri" w:cs="Calibri"/>
          <w:color w:val="222222"/>
          <w:sz w:val="24"/>
          <w:szCs w:val="24"/>
          <w:lang w:eastAsia="el-GR"/>
        </w:rPr>
        <w:t xml:space="preserve"> ένα μικρό μάγο των κίτρινων τυριών που εδρεύει</w:t>
      </w:r>
      <w:r w:rsidRPr="000400C3">
        <w:rPr>
          <w:rFonts w:ascii="Calibri" w:eastAsia="Times New Roman" w:hAnsi="Calibri" w:cs="Calibri"/>
          <w:color w:val="222222"/>
          <w:sz w:val="24"/>
          <w:szCs w:val="24"/>
          <w:lang w:eastAsia="el-GR"/>
        </w:rPr>
        <w:t xml:space="preserve"> στα Γιάννενα για να μάθουμε </w:t>
      </w:r>
      <w:r w:rsidR="00020342" w:rsidRPr="000400C3">
        <w:rPr>
          <w:rFonts w:ascii="Calibri" w:eastAsia="Times New Roman" w:hAnsi="Calibri" w:cs="Calibri"/>
          <w:color w:val="222222"/>
          <w:sz w:val="24"/>
          <w:szCs w:val="24"/>
          <w:lang w:eastAsia="el-GR"/>
        </w:rPr>
        <w:t>για το πνεύμα και την ουσία της δουλειάς του</w:t>
      </w:r>
      <w:r w:rsidRPr="000400C3">
        <w:rPr>
          <w:rFonts w:ascii="Calibri" w:eastAsia="Times New Roman" w:hAnsi="Calibri" w:cs="Calibri"/>
          <w:color w:val="222222"/>
          <w:sz w:val="24"/>
          <w:szCs w:val="24"/>
          <w:lang w:eastAsia="el-GR"/>
        </w:rPr>
        <w:t xml:space="preserve">, μετά </w:t>
      </w:r>
      <w:r w:rsidR="00020342" w:rsidRPr="000400C3">
        <w:rPr>
          <w:rFonts w:ascii="Calibri" w:eastAsia="Times New Roman" w:hAnsi="Calibri" w:cs="Calibri"/>
          <w:color w:val="222222"/>
          <w:sz w:val="24"/>
          <w:szCs w:val="24"/>
          <w:lang w:eastAsia="el-GR"/>
        </w:rPr>
        <w:t xml:space="preserve">θα επισκεφτούμε </w:t>
      </w:r>
      <w:r w:rsidRPr="000400C3">
        <w:rPr>
          <w:rFonts w:ascii="Calibri" w:eastAsia="Times New Roman" w:hAnsi="Calibri" w:cs="Calibri"/>
          <w:color w:val="222222"/>
          <w:sz w:val="24"/>
          <w:szCs w:val="24"/>
          <w:lang w:eastAsia="el-GR"/>
        </w:rPr>
        <w:t xml:space="preserve">τη Γαλακτοκομική Σχολή του ΕΛΟΓ ΔΗΜΗΤΡΑ στη Κατσικά Ιωαννίνων </w:t>
      </w:r>
      <w:r w:rsidR="00020342" w:rsidRPr="000400C3">
        <w:rPr>
          <w:rFonts w:ascii="Calibri" w:eastAsia="Times New Roman" w:hAnsi="Calibri" w:cs="Calibri"/>
          <w:color w:val="222222"/>
          <w:sz w:val="24"/>
          <w:szCs w:val="24"/>
          <w:lang w:eastAsia="el-GR"/>
        </w:rPr>
        <w:t xml:space="preserve">για να συναντήσουμε την ιστορία της </w:t>
      </w:r>
      <w:proofErr w:type="spellStart"/>
      <w:r w:rsidR="00020342" w:rsidRPr="000400C3">
        <w:rPr>
          <w:rFonts w:ascii="Calibri" w:eastAsia="Times New Roman" w:hAnsi="Calibri" w:cs="Calibri"/>
          <w:color w:val="222222"/>
          <w:sz w:val="24"/>
          <w:szCs w:val="24"/>
          <w:lang w:eastAsia="el-GR"/>
        </w:rPr>
        <w:t>τυροκόμησης</w:t>
      </w:r>
      <w:proofErr w:type="spellEnd"/>
      <w:r w:rsidR="00020342" w:rsidRPr="000400C3">
        <w:rPr>
          <w:rFonts w:ascii="Calibri" w:eastAsia="Times New Roman" w:hAnsi="Calibri" w:cs="Calibri"/>
          <w:color w:val="222222"/>
          <w:sz w:val="24"/>
          <w:szCs w:val="24"/>
          <w:lang w:eastAsia="el-GR"/>
        </w:rPr>
        <w:t xml:space="preserve"> στην Ελλάδα, για μια μικρή παρουσίαση των δράσεων του έργου με ομιλίες όλων των εταίρων και </w:t>
      </w:r>
      <w:r w:rsidRPr="000400C3">
        <w:rPr>
          <w:rFonts w:ascii="Calibri" w:eastAsia="Times New Roman" w:hAnsi="Calibri" w:cs="Calibri"/>
          <w:color w:val="222222"/>
          <w:sz w:val="24"/>
          <w:szCs w:val="24"/>
          <w:lang w:eastAsia="el-GR"/>
        </w:rPr>
        <w:t>για ένα ελαφρύ γεύμα</w:t>
      </w:r>
      <w:r w:rsidR="0058090A" w:rsidRPr="000400C3">
        <w:rPr>
          <w:rFonts w:ascii="Calibri" w:eastAsia="Times New Roman" w:hAnsi="Calibri" w:cs="Calibri"/>
          <w:color w:val="222222"/>
          <w:sz w:val="24"/>
          <w:szCs w:val="24"/>
          <w:lang w:eastAsia="el-GR"/>
        </w:rPr>
        <w:t>,</w:t>
      </w:r>
      <w:r w:rsidRPr="000400C3">
        <w:rPr>
          <w:rFonts w:ascii="Calibri" w:eastAsia="Times New Roman" w:hAnsi="Calibri" w:cs="Calibri"/>
          <w:color w:val="222222"/>
          <w:sz w:val="24"/>
          <w:szCs w:val="24"/>
          <w:lang w:eastAsia="el-GR"/>
        </w:rPr>
        <w:t xml:space="preserve"> συνοδεία ειδικών </w:t>
      </w:r>
      <w:r w:rsidR="002F4ADA" w:rsidRPr="000400C3">
        <w:rPr>
          <w:rFonts w:ascii="Calibri" w:eastAsia="Times New Roman" w:hAnsi="Calibri" w:cs="Calibri"/>
          <w:color w:val="222222"/>
          <w:sz w:val="24"/>
          <w:szCs w:val="24"/>
          <w:lang w:eastAsia="el-GR"/>
        </w:rPr>
        <w:t xml:space="preserve">και τοπικών </w:t>
      </w:r>
      <w:r w:rsidRPr="000400C3">
        <w:rPr>
          <w:rFonts w:ascii="Calibri" w:eastAsia="Times New Roman" w:hAnsi="Calibri" w:cs="Calibri"/>
          <w:color w:val="222222"/>
          <w:sz w:val="24"/>
          <w:szCs w:val="24"/>
          <w:lang w:eastAsia="el-GR"/>
        </w:rPr>
        <w:t>τυριών που παρασκευάζονται στη Σχολή.</w:t>
      </w:r>
    </w:p>
    <w:p w14:paraId="37A83EFD" w14:textId="4C85537D" w:rsidR="00C36CE8" w:rsidRDefault="00C36CE8" w:rsidP="004C17A9">
      <w:pPr>
        <w:shd w:val="clear" w:color="auto" w:fill="FFFFFF"/>
        <w:spacing w:after="0" w:line="240" w:lineRule="auto"/>
        <w:jc w:val="both"/>
        <w:rPr>
          <w:rFonts w:ascii="Calibri" w:eastAsia="Times New Roman" w:hAnsi="Calibri" w:cs="Calibri"/>
          <w:color w:val="222222"/>
          <w:sz w:val="24"/>
          <w:szCs w:val="24"/>
          <w:lang w:eastAsia="el-GR"/>
        </w:rPr>
      </w:pPr>
    </w:p>
    <w:p w14:paraId="31E0CB9C" w14:textId="77777777" w:rsidR="00C36CE8" w:rsidRPr="000400C3" w:rsidRDefault="00C36CE8" w:rsidP="004C17A9">
      <w:pPr>
        <w:shd w:val="clear" w:color="auto" w:fill="FFFFFF"/>
        <w:spacing w:after="0" w:line="240" w:lineRule="auto"/>
        <w:jc w:val="both"/>
        <w:rPr>
          <w:rFonts w:ascii="Calibri" w:eastAsia="Times New Roman" w:hAnsi="Calibri" w:cs="Calibri"/>
          <w:color w:val="222222"/>
          <w:sz w:val="24"/>
          <w:szCs w:val="24"/>
          <w:lang w:eastAsia="el-GR"/>
        </w:rPr>
      </w:pPr>
    </w:p>
    <w:p w14:paraId="77ED8642" w14:textId="0AFB535E" w:rsidR="004C17A9" w:rsidRPr="000400C3" w:rsidRDefault="004C17A9" w:rsidP="004C17A9">
      <w:pPr>
        <w:shd w:val="clear" w:color="auto" w:fill="FFFFFF"/>
        <w:spacing w:after="0" w:line="240" w:lineRule="auto"/>
        <w:jc w:val="both"/>
        <w:rPr>
          <w:rFonts w:ascii="Calibri" w:eastAsia="Times New Roman" w:hAnsi="Calibri" w:cs="Calibri"/>
          <w:color w:val="222222"/>
          <w:sz w:val="24"/>
          <w:szCs w:val="24"/>
          <w:lang w:eastAsia="el-GR"/>
        </w:rPr>
      </w:pPr>
      <w:r w:rsidRPr="000400C3">
        <w:rPr>
          <w:rFonts w:ascii="Calibri" w:eastAsia="Times New Roman" w:hAnsi="Calibri" w:cs="Calibri"/>
          <w:color w:val="222222"/>
          <w:sz w:val="24"/>
          <w:szCs w:val="24"/>
          <w:lang w:eastAsia="el-GR"/>
        </w:rPr>
        <w:t> </w:t>
      </w:r>
      <w:r w:rsidR="006F7B73">
        <w:rPr>
          <w:rFonts w:ascii="Calibri" w:eastAsia="Times New Roman" w:hAnsi="Calibri" w:cs="Calibri"/>
          <w:noProof/>
          <w:color w:val="222222"/>
          <w:sz w:val="24"/>
          <w:szCs w:val="24"/>
          <w:lang w:eastAsia="el-GR"/>
        </w:rPr>
        <w:drawing>
          <wp:inline distT="0" distB="0" distL="0" distR="0" wp14:anchorId="179B9605" wp14:editId="3E49E8A4">
            <wp:extent cx="2099310" cy="221928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416" cy="2255340"/>
                    </a:xfrm>
                    <a:prstGeom prst="rect">
                      <a:avLst/>
                    </a:prstGeom>
                    <a:noFill/>
                  </pic:spPr>
                </pic:pic>
              </a:graphicData>
            </a:graphic>
          </wp:inline>
        </w:drawing>
      </w:r>
      <w:r w:rsidR="00C36CE8">
        <w:rPr>
          <w:rFonts w:ascii="Calibri" w:eastAsia="Times New Roman" w:hAnsi="Calibri" w:cs="Calibri"/>
          <w:noProof/>
          <w:color w:val="222222"/>
          <w:sz w:val="24"/>
          <w:szCs w:val="24"/>
          <w:lang w:eastAsia="el-GR"/>
        </w:rPr>
        <w:drawing>
          <wp:inline distT="0" distB="0" distL="0" distR="0" wp14:anchorId="553A14BC" wp14:editId="15A4DAE1">
            <wp:extent cx="3124200" cy="2331606"/>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8939" cy="2342605"/>
                    </a:xfrm>
                    <a:prstGeom prst="rect">
                      <a:avLst/>
                    </a:prstGeom>
                    <a:noFill/>
                  </pic:spPr>
                </pic:pic>
              </a:graphicData>
            </a:graphic>
          </wp:inline>
        </w:drawing>
      </w:r>
    </w:p>
    <w:p w14:paraId="6E449CD1" w14:textId="5DFFF2C3" w:rsidR="004C17A9" w:rsidRDefault="004C17A9" w:rsidP="004C17A9">
      <w:pPr>
        <w:shd w:val="clear" w:color="auto" w:fill="FFFFFF"/>
        <w:spacing w:after="0" w:line="240" w:lineRule="auto"/>
        <w:jc w:val="both"/>
        <w:rPr>
          <w:rFonts w:ascii="Calibri" w:eastAsia="Times New Roman" w:hAnsi="Calibri" w:cs="Calibri"/>
          <w:color w:val="222222"/>
          <w:sz w:val="24"/>
          <w:szCs w:val="24"/>
          <w:lang w:eastAsia="el-GR"/>
        </w:rPr>
      </w:pPr>
      <w:r w:rsidRPr="000400C3">
        <w:rPr>
          <w:rFonts w:ascii="Calibri" w:eastAsia="Times New Roman" w:hAnsi="Calibri" w:cs="Calibri"/>
          <w:color w:val="222222"/>
          <w:sz w:val="24"/>
          <w:szCs w:val="24"/>
          <w:lang w:eastAsia="el-GR"/>
        </w:rPr>
        <w:t>Μετά</w:t>
      </w:r>
      <w:r w:rsidR="0058090A" w:rsidRPr="000400C3">
        <w:rPr>
          <w:rFonts w:ascii="Calibri" w:eastAsia="Times New Roman" w:hAnsi="Calibri" w:cs="Calibri"/>
          <w:color w:val="222222"/>
          <w:sz w:val="24"/>
          <w:szCs w:val="24"/>
          <w:lang w:eastAsia="el-GR"/>
        </w:rPr>
        <w:t>,</w:t>
      </w:r>
      <w:r w:rsidRPr="000400C3">
        <w:rPr>
          <w:rFonts w:ascii="Calibri" w:eastAsia="Times New Roman" w:hAnsi="Calibri" w:cs="Calibri"/>
          <w:color w:val="222222"/>
          <w:sz w:val="24"/>
          <w:szCs w:val="24"/>
          <w:lang w:eastAsia="el-GR"/>
        </w:rPr>
        <w:t xml:space="preserve"> θα </w:t>
      </w:r>
      <w:r w:rsidR="002F4ADA" w:rsidRPr="000400C3">
        <w:rPr>
          <w:rFonts w:ascii="Calibri" w:eastAsia="Times New Roman" w:hAnsi="Calibri" w:cs="Calibri"/>
          <w:color w:val="222222"/>
          <w:sz w:val="24"/>
          <w:szCs w:val="24"/>
          <w:lang w:eastAsia="el-GR"/>
        </w:rPr>
        <w:t>ανηφορήσουμε προς</w:t>
      </w:r>
      <w:r w:rsidRPr="000400C3">
        <w:rPr>
          <w:rFonts w:ascii="Calibri" w:eastAsia="Times New Roman" w:hAnsi="Calibri" w:cs="Calibri"/>
          <w:color w:val="222222"/>
          <w:sz w:val="24"/>
          <w:szCs w:val="24"/>
          <w:lang w:eastAsia="el-GR"/>
        </w:rPr>
        <w:t xml:space="preserve"> την αγροτουριστική επιχείρηση και το τυροκομείο του κ. </w:t>
      </w:r>
      <w:proofErr w:type="spellStart"/>
      <w:r w:rsidRPr="000400C3">
        <w:rPr>
          <w:rFonts w:ascii="Calibri" w:eastAsia="Times New Roman" w:hAnsi="Calibri" w:cs="Calibri"/>
          <w:color w:val="222222"/>
          <w:sz w:val="24"/>
          <w:szCs w:val="24"/>
          <w:lang w:eastAsia="el-GR"/>
        </w:rPr>
        <w:t>Κωσταρά</w:t>
      </w:r>
      <w:proofErr w:type="spellEnd"/>
      <w:r w:rsidRPr="000400C3">
        <w:rPr>
          <w:rFonts w:ascii="Calibri" w:eastAsia="Times New Roman" w:hAnsi="Calibri" w:cs="Calibri"/>
          <w:color w:val="222222"/>
          <w:sz w:val="24"/>
          <w:szCs w:val="24"/>
          <w:lang w:eastAsia="el-GR"/>
        </w:rPr>
        <w:t xml:space="preserve"> στο </w:t>
      </w:r>
      <w:proofErr w:type="spellStart"/>
      <w:r w:rsidRPr="000400C3">
        <w:rPr>
          <w:rFonts w:ascii="Calibri" w:eastAsia="Times New Roman" w:hAnsi="Calibri" w:cs="Calibri"/>
          <w:color w:val="222222"/>
          <w:sz w:val="24"/>
          <w:szCs w:val="24"/>
          <w:lang w:eastAsia="el-GR"/>
        </w:rPr>
        <w:t>Δολό</w:t>
      </w:r>
      <w:proofErr w:type="spellEnd"/>
      <w:r w:rsidRPr="000400C3">
        <w:rPr>
          <w:rFonts w:ascii="Calibri" w:eastAsia="Times New Roman" w:hAnsi="Calibri" w:cs="Calibri"/>
          <w:color w:val="222222"/>
          <w:sz w:val="24"/>
          <w:szCs w:val="24"/>
          <w:lang w:eastAsia="el-GR"/>
        </w:rPr>
        <w:t xml:space="preserve"> </w:t>
      </w:r>
      <w:proofErr w:type="spellStart"/>
      <w:r w:rsidRPr="000400C3">
        <w:rPr>
          <w:rFonts w:ascii="Calibri" w:eastAsia="Times New Roman" w:hAnsi="Calibri" w:cs="Calibri"/>
          <w:color w:val="222222"/>
          <w:sz w:val="24"/>
          <w:szCs w:val="24"/>
          <w:lang w:eastAsia="el-GR"/>
        </w:rPr>
        <w:t>Πωγωνίου</w:t>
      </w:r>
      <w:proofErr w:type="spellEnd"/>
      <w:r w:rsidRPr="000400C3">
        <w:rPr>
          <w:rFonts w:ascii="Calibri" w:eastAsia="Times New Roman" w:hAnsi="Calibri" w:cs="Calibri"/>
          <w:color w:val="222222"/>
          <w:sz w:val="24"/>
          <w:szCs w:val="24"/>
          <w:lang w:eastAsia="el-GR"/>
        </w:rPr>
        <w:t xml:space="preserve"> </w:t>
      </w:r>
      <w:r w:rsidR="002F4ADA" w:rsidRPr="000400C3">
        <w:rPr>
          <w:rFonts w:ascii="Calibri" w:eastAsia="Times New Roman" w:hAnsi="Calibri" w:cs="Calibri"/>
          <w:color w:val="222222"/>
          <w:sz w:val="24"/>
          <w:szCs w:val="24"/>
          <w:lang w:eastAsia="el-GR"/>
        </w:rPr>
        <w:t>με στόχο τη</w:t>
      </w:r>
      <w:r w:rsidR="0058090A" w:rsidRPr="000400C3">
        <w:rPr>
          <w:rFonts w:ascii="Calibri" w:eastAsia="Times New Roman" w:hAnsi="Calibri" w:cs="Calibri"/>
          <w:color w:val="222222"/>
          <w:sz w:val="24"/>
          <w:szCs w:val="24"/>
          <w:lang w:eastAsia="el-GR"/>
        </w:rPr>
        <w:t xml:space="preserve">ν </w:t>
      </w:r>
      <w:r w:rsidR="002F4ADA" w:rsidRPr="000400C3">
        <w:rPr>
          <w:rFonts w:ascii="Calibri" w:eastAsia="Times New Roman" w:hAnsi="Calibri" w:cs="Calibri"/>
          <w:color w:val="222222"/>
          <w:sz w:val="24"/>
          <w:szCs w:val="24"/>
          <w:lang w:eastAsia="el-GR"/>
        </w:rPr>
        <w:t xml:space="preserve">πρακτική φιλοσοφία των </w:t>
      </w:r>
      <w:proofErr w:type="spellStart"/>
      <w:r w:rsidR="002F4ADA" w:rsidRPr="000400C3">
        <w:rPr>
          <w:rFonts w:ascii="Calibri" w:eastAsia="Times New Roman" w:hAnsi="Calibri" w:cs="Calibri"/>
          <w:color w:val="222222"/>
          <w:sz w:val="24"/>
          <w:szCs w:val="24"/>
          <w:lang w:eastAsia="el-GR"/>
        </w:rPr>
        <w:t>μονοποικιλιακών</w:t>
      </w:r>
      <w:proofErr w:type="spellEnd"/>
      <w:r w:rsidR="002F4ADA" w:rsidRPr="000400C3">
        <w:rPr>
          <w:rFonts w:ascii="Calibri" w:eastAsia="Times New Roman" w:hAnsi="Calibri" w:cs="Calibri"/>
          <w:color w:val="222222"/>
          <w:sz w:val="24"/>
          <w:szCs w:val="24"/>
          <w:lang w:eastAsia="el-GR"/>
        </w:rPr>
        <w:t xml:space="preserve"> τυριών, </w:t>
      </w:r>
      <w:r w:rsidR="00AA540C" w:rsidRPr="000400C3">
        <w:rPr>
          <w:rFonts w:ascii="Calibri" w:eastAsia="Times New Roman" w:hAnsi="Calibri" w:cs="Calibri"/>
          <w:color w:val="222222"/>
          <w:sz w:val="24"/>
          <w:szCs w:val="24"/>
          <w:lang w:eastAsia="el-GR"/>
        </w:rPr>
        <w:t xml:space="preserve">την αειφόρο παραγωγή και τα προϊόντα μηδέν χιλιομέτρων </w:t>
      </w:r>
      <w:r w:rsidRPr="000400C3">
        <w:rPr>
          <w:rFonts w:ascii="Calibri" w:eastAsia="Times New Roman" w:hAnsi="Calibri" w:cs="Calibri"/>
          <w:color w:val="222222"/>
          <w:sz w:val="24"/>
          <w:szCs w:val="24"/>
          <w:lang w:eastAsia="el-GR"/>
        </w:rPr>
        <w:t xml:space="preserve">για να </w:t>
      </w:r>
      <w:r w:rsidR="00AA540C" w:rsidRPr="000400C3">
        <w:rPr>
          <w:rFonts w:ascii="Calibri" w:eastAsia="Times New Roman" w:hAnsi="Calibri" w:cs="Calibri"/>
          <w:color w:val="222222"/>
          <w:sz w:val="24"/>
          <w:szCs w:val="24"/>
          <w:lang w:eastAsia="el-GR"/>
        </w:rPr>
        <w:t>συναντήσουμε</w:t>
      </w:r>
      <w:r w:rsidRPr="000400C3">
        <w:rPr>
          <w:rFonts w:ascii="Calibri" w:eastAsia="Times New Roman" w:hAnsi="Calibri" w:cs="Calibri"/>
          <w:color w:val="222222"/>
          <w:sz w:val="24"/>
          <w:szCs w:val="24"/>
          <w:lang w:eastAsia="el-GR"/>
        </w:rPr>
        <w:t xml:space="preserve"> τη σύνδεση της προβατοτροφίας των αυτόχθονων φυλών</w:t>
      </w:r>
      <w:r w:rsidR="00AA540C" w:rsidRPr="000400C3">
        <w:rPr>
          <w:rFonts w:ascii="Calibri" w:eastAsia="Times New Roman" w:hAnsi="Calibri" w:cs="Calibri"/>
          <w:color w:val="222222"/>
          <w:sz w:val="24"/>
          <w:szCs w:val="24"/>
          <w:lang w:eastAsia="el-GR"/>
        </w:rPr>
        <w:t xml:space="preserve"> με το τελικό προϊόν, αφού διατηρεί</w:t>
      </w:r>
      <w:r w:rsidRPr="000400C3">
        <w:rPr>
          <w:rFonts w:ascii="Calibri" w:eastAsia="Times New Roman" w:hAnsi="Calibri" w:cs="Calibri"/>
          <w:color w:val="222222"/>
          <w:sz w:val="24"/>
          <w:szCs w:val="24"/>
          <w:lang w:eastAsia="el-GR"/>
        </w:rPr>
        <w:t xml:space="preserve"> καθαρό κοπάδι προβάτων</w:t>
      </w:r>
      <w:r w:rsidR="00AA540C" w:rsidRPr="000400C3">
        <w:rPr>
          <w:rFonts w:ascii="Calibri" w:eastAsia="Times New Roman" w:hAnsi="Calibri" w:cs="Calibri"/>
          <w:color w:val="222222"/>
          <w:sz w:val="24"/>
          <w:szCs w:val="24"/>
          <w:lang w:eastAsia="el-GR"/>
        </w:rPr>
        <w:t xml:space="preserve"> της </w:t>
      </w:r>
      <w:proofErr w:type="spellStart"/>
      <w:r w:rsidR="00AA540C" w:rsidRPr="000400C3">
        <w:rPr>
          <w:rFonts w:ascii="Calibri" w:eastAsia="Times New Roman" w:hAnsi="Calibri" w:cs="Calibri"/>
          <w:color w:val="222222"/>
          <w:sz w:val="24"/>
          <w:szCs w:val="24"/>
          <w:lang w:eastAsia="el-GR"/>
        </w:rPr>
        <w:t>Καραμάνικης</w:t>
      </w:r>
      <w:proofErr w:type="spellEnd"/>
      <w:r w:rsidR="00AA540C" w:rsidRPr="000400C3">
        <w:rPr>
          <w:rFonts w:ascii="Calibri" w:eastAsia="Times New Roman" w:hAnsi="Calibri" w:cs="Calibri"/>
          <w:color w:val="222222"/>
          <w:sz w:val="24"/>
          <w:szCs w:val="24"/>
          <w:lang w:eastAsia="el-GR"/>
        </w:rPr>
        <w:t xml:space="preserve"> φυλής</w:t>
      </w:r>
      <w:r w:rsidRPr="000400C3">
        <w:rPr>
          <w:rFonts w:ascii="Calibri" w:eastAsia="Times New Roman" w:hAnsi="Calibri" w:cs="Calibri"/>
          <w:color w:val="222222"/>
          <w:sz w:val="24"/>
          <w:szCs w:val="24"/>
          <w:lang w:eastAsia="el-GR"/>
        </w:rPr>
        <w:t xml:space="preserve">, τυροκομεί παραδοσιακά μόνο με αυτό το γάλα και </w:t>
      </w:r>
      <w:r w:rsidR="004E4479" w:rsidRPr="000400C3">
        <w:rPr>
          <w:rFonts w:ascii="Calibri" w:eastAsia="Times New Roman" w:hAnsi="Calibri" w:cs="Calibri"/>
          <w:color w:val="222222"/>
          <w:sz w:val="24"/>
          <w:szCs w:val="24"/>
          <w:lang w:eastAsia="el-GR"/>
        </w:rPr>
        <w:t>διατηρεί</w:t>
      </w:r>
      <w:r w:rsidRPr="000400C3">
        <w:rPr>
          <w:rFonts w:ascii="Calibri" w:eastAsia="Times New Roman" w:hAnsi="Calibri" w:cs="Calibri"/>
          <w:color w:val="222222"/>
          <w:sz w:val="24"/>
          <w:szCs w:val="24"/>
          <w:lang w:eastAsia="el-GR"/>
        </w:rPr>
        <w:t xml:space="preserve"> ένα</w:t>
      </w:r>
      <w:r w:rsidR="004E4479" w:rsidRPr="000400C3">
        <w:rPr>
          <w:rFonts w:ascii="Calibri" w:eastAsia="Times New Roman" w:hAnsi="Calibri" w:cs="Calibri"/>
          <w:color w:val="222222"/>
          <w:sz w:val="24"/>
          <w:szCs w:val="24"/>
          <w:lang w:eastAsia="el-GR"/>
        </w:rPr>
        <w:t>ν</w:t>
      </w:r>
      <w:r w:rsidRPr="000400C3">
        <w:rPr>
          <w:rFonts w:ascii="Calibri" w:eastAsia="Times New Roman" w:hAnsi="Calibri" w:cs="Calibri"/>
          <w:color w:val="222222"/>
          <w:sz w:val="24"/>
          <w:szCs w:val="24"/>
          <w:lang w:eastAsia="el-GR"/>
        </w:rPr>
        <w:t xml:space="preserve"> όμορφο και παραδοσιακό ξενώνα</w:t>
      </w:r>
      <w:r w:rsidR="00AA540C" w:rsidRPr="000400C3">
        <w:rPr>
          <w:rFonts w:ascii="Calibri" w:eastAsia="Times New Roman" w:hAnsi="Calibri" w:cs="Calibri"/>
          <w:color w:val="222222"/>
          <w:sz w:val="24"/>
          <w:szCs w:val="24"/>
          <w:lang w:eastAsia="el-GR"/>
        </w:rPr>
        <w:t xml:space="preserve"> κτίζοντας το μοντέλο του ήπιου και ανθρώπινου </w:t>
      </w:r>
      <w:proofErr w:type="spellStart"/>
      <w:r w:rsidR="00AA540C" w:rsidRPr="000400C3">
        <w:rPr>
          <w:rFonts w:ascii="Calibri" w:eastAsia="Times New Roman" w:hAnsi="Calibri" w:cs="Calibri"/>
          <w:color w:val="222222"/>
          <w:sz w:val="24"/>
          <w:szCs w:val="24"/>
          <w:lang w:eastAsia="el-GR"/>
        </w:rPr>
        <w:t>αγροτουρισμού</w:t>
      </w:r>
      <w:proofErr w:type="spellEnd"/>
      <w:r w:rsidRPr="000400C3">
        <w:rPr>
          <w:rFonts w:ascii="Calibri" w:eastAsia="Times New Roman" w:hAnsi="Calibri" w:cs="Calibri"/>
          <w:color w:val="222222"/>
          <w:sz w:val="24"/>
          <w:szCs w:val="24"/>
          <w:lang w:eastAsia="el-GR"/>
        </w:rPr>
        <w:t>. Εκεί</w:t>
      </w:r>
      <w:r w:rsidR="0058090A" w:rsidRPr="000400C3">
        <w:rPr>
          <w:rFonts w:ascii="Calibri" w:eastAsia="Times New Roman" w:hAnsi="Calibri" w:cs="Calibri"/>
          <w:color w:val="222222"/>
          <w:sz w:val="24"/>
          <w:szCs w:val="24"/>
          <w:lang w:eastAsia="el-GR"/>
        </w:rPr>
        <w:t>,</w:t>
      </w:r>
      <w:r w:rsidRPr="000400C3">
        <w:rPr>
          <w:rFonts w:ascii="Calibri" w:eastAsia="Times New Roman" w:hAnsi="Calibri" w:cs="Calibri"/>
          <w:color w:val="222222"/>
          <w:sz w:val="24"/>
          <w:szCs w:val="24"/>
          <w:lang w:eastAsia="el-GR"/>
        </w:rPr>
        <w:t xml:space="preserve"> θα δοκιμάσουμε για βραδινό τα τοπικά εδέσματα και το χαρακτήρα των τοπικών τροφίμων</w:t>
      </w:r>
      <w:r w:rsidR="004E4479" w:rsidRPr="000400C3">
        <w:rPr>
          <w:rFonts w:ascii="Calibri" w:eastAsia="Times New Roman" w:hAnsi="Calibri" w:cs="Calibri"/>
          <w:color w:val="222222"/>
          <w:sz w:val="24"/>
          <w:szCs w:val="24"/>
          <w:lang w:eastAsia="el-GR"/>
        </w:rPr>
        <w:t>,</w:t>
      </w:r>
      <w:r w:rsidRPr="000400C3">
        <w:rPr>
          <w:rFonts w:ascii="Calibri" w:eastAsia="Times New Roman" w:hAnsi="Calibri" w:cs="Calibri"/>
          <w:color w:val="222222"/>
          <w:sz w:val="24"/>
          <w:szCs w:val="24"/>
          <w:lang w:eastAsia="el-GR"/>
        </w:rPr>
        <w:t xml:space="preserve"> τυριών, κρέατος και ειδικών μαρμελάδων. Κατόπιν, θα περάσουμε στην Αλβανία</w:t>
      </w:r>
      <w:r w:rsidR="00213C6E" w:rsidRPr="000400C3">
        <w:rPr>
          <w:rFonts w:ascii="Calibri" w:eastAsia="Times New Roman" w:hAnsi="Calibri" w:cs="Calibri"/>
          <w:color w:val="222222"/>
          <w:sz w:val="24"/>
          <w:szCs w:val="24"/>
          <w:lang w:eastAsia="el-GR"/>
        </w:rPr>
        <w:t xml:space="preserve">, </w:t>
      </w:r>
      <w:r w:rsidRPr="000400C3">
        <w:rPr>
          <w:rFonts w:ascii="Calibri" w:eastAsia="Times New Roman" w:hAnsi="Calibri" w:cs="Calibri"/>
          <w:color w:val="222222"/>
          <w:sz w:val="24"/>
          <w:szCs w:val="24"/>
          <w:lang w:eastAsia="el-GR"/>
        </w:rPr>
        <w:t xml:space="preserve">στο Αργυρόκαστρο, όπου θα διανυκτερεύσουμε και την άλλη ημέρα </w:t>
      </w:r>
      <w:r w:rsidR="00AA540C" w:rsidRPr="000400C3">
        <w:rPr>
          <w:rFonts w:ascii="Calibri" w:eastAsia="Times New Roman" w:hAnsi="Calibri" w:cs="Calibri"/>
          <w:color w:val="222222"/>
          <w:sz w:val="24"/>
          <w:szCs w:val="24"/>
          <w:lang w:eastAsia="el-GR"/>
        </w:rPr>
        <w:t>θα παρευρεθούμε σε</w:t>
      </w:r>
      <w:r w:rsidRPr="000400C3">
        <w:rPr>
          <w:rFonts w:ascii="Calibri" w:eastAsia="Times New Roman" w:hAnsi="Calibri" w:cs="Calibri"/>
          <w:color w:val="222222"/>
          <w:sz w:val="24"/>
          <w:szCs w:val="24"/>
          <w:lang w:eastAsia="el-GR"/>
        </w:rPr>
        <w:t xml:space="preserve"> ειδική εκδήλωση από το Δήμο Αργυρόκαστρου με </w:t>
      </w:r>
      <w:r w:rsidRPr="000400C3">
        <w:rPr>
          <w:rFonts w:ascii="Calibri" w:eastAsia="Times New Roman" w:hAnsi="Calibri" w:cs="Calibri"/>
          <w:color w:val="222222"/>
          <w:sz w:val="24"/>
          <w:szCs w:val="24"/>
          <w:lang w:val="en-US" w:eastAsia="el-GR"/>
        </w:rPr>
        <w:t>bazaar </w:t>
      </w:r>
      <w:r w:rsidRPr="000400C3">
        <w:rPr>
          <w:rFonts w:ascii="Calibri" w:eastAsia="Times New Roman" w:hAnsi="Calibri" w:cs="Calibri"/>
          <w:color w:val="222222"/>
          <w:sz w:val="24"/>
          <w:szCs w:val="24"/>
          <w:lang w:eastAsia="el-GR"/>
        </w:rPr>
        <w:t>τοπικών προϊόντων</w:t>
      </w:r>
      <w:r w:rsidR="00213C6E" w:rsidRPr="000400C3">
        <w:rPr>
          <w:rFonts w:ascii="Calibri" w:eastAsia="Times New Roman" w:hAnsi="Calibri" w:cs="Calibri"/>
          <w:color w:val="222222"/>
          <w:sz w:val="24"/>
          <w:szCs w:val="24"/>
          <w:lang w:eastAsia="el-GR"/>
        </w:rPr>
        <w:t xml:space="preserve">. Στη συνέχεια, </w:t>
      </w:r>
      <w:r w:rsidR="00AA540C" w:rsidRPr="000400C3">
        <w:rPr>
          <w:rFonts w:ascii="Calibri" w:eastAsia="Times New Roman" w:hAnsi="Calibri" w:cs="Calibri"/>
          <w:color w:val="222222"/>
          <w:sz w:val="24"/>
          <w:szCs w:val="24"/>
          <w:lang w:eastAsia="el-GR"/>
        </w:rPr>
        <w:t xml:space="preserve">θα επισκεφτούμε </w:t>
      </w:r>
      <w:r w:rsidR="004E4479" w:rsidRPr="000400C3">
        <w:rPr>
          <w:rFonts w:ascii="Calibri" w:eastAsia="Times New Roman" w:hAnsi="Calibri" w:cs="Calibri"/>
          <w:color w:val="222222"/>
          <w:sz w:val="24"/>
          <w:szCs w:val="24"/>
          <w:lang w:eastAsia="el-GR"/>
        </w:rPr>
        <w:t xml:space="preserve">δύο </w:t>
      </w:r>
      <w:r w:rsidR="00AA540C" w:rsidRPr="000400C3">
        <w:rPr>
          <w:rFonts w:ascii="Calibri" w:eastAsia="Times New Roman" w:hAnsi="Calibri" w:cs="Calibri"/>
          <w:color w:val="222222"/>
          <w:sz w:val="24"/>
          <w:szCs w:val="24"/>
          <w:lang w:eastAsia="el-GR"/>
        </w:rPr>
        <w:t xml:space="preserve">παραγωγικές </w:t>
      </w:r>
      <w:r w:rsidRPr="000400C3">
        <w:rPr>
          <w:rFonts w:ascii="Calibri" w:eastAsia="Times New Roman" w:hAnsi="Calibri" w:cs="Calibri"/>
          <w:color w:val="222222"/>
          <w:sz w:val="24"/>
          <w:szCs w:val="24"/>
          <w:lang w:eastAsia="el-GR"/>
        </w:rPr>
        <w:t xml:space="preserve">μονάδες που βρίσκονται στο ΔΡΟΜΟ ΤΟΥ ΤΥΡΙΟΥ, </w:t>
      </w:r>
      <w:r w:rsidR="00AA540C" w:rsidRPr="000400C3">
        <w:rPr>
          <w:rFonts w:ascii="Calibri" w:eastAsia="Times New Roman" w:hAnsi="Calibri" w:cs="Calibri"/>
          <w:color w:val="222222"/>
          <w:sz w:val="24"/>
          <w:szCs w:val="24"/>
          <w:lang w:eastAsia="el-GR"/>
        </w:rPr>
        <w:t>μία παραδοσιακή και μία σύγχρονη για να δούμε τον τρόπο που σκέφτεται η Αλβανία την παραγωγή των δικών της τυριών, ώστε</w:t>
      </w:r>
      <w:r w:rsidRPr="000400C3">
        <w:rPr>
          <w:rFonts w:ascii="Calibri" w:eastAsia="Times New Roman" w:hAnsi="Calibri" w:cs="Calibri"/>
          <w:color w:val="222222"/>
          <w:sz w:val="24"/>
          <w:szCs w:val="24"/>
          <w:lang w:eastAsia="el-GR"/>
        </w:rPr>
        <w:t xml:space="preserve"> να ολοκληρώσουμε τη διαδρομή </w:t>
      </w:r>
      <w:r w:rsidR="00AA540C" w:rsidRPr="000400C3">
        <w:rPr>
          <w:rFonts w:ascii="Calibri" w:eastAsia="Times New Roman" w:hAnsi="Calibri" w:cs="Calibri"/>
          <w:color w:val="222222"/>
          <w:sz w:val="24"/>
          <w:szCs w:val="24"/>
          <w:lang w:eastAsia="el-GR"/>
        </w:rPr>
        <w:t xml:space="preserve">καταλήγοντας </w:t>
      </w:r>
      <w:r w:rsidRPr="000400C3">
        <w:rPr>
          <w:rFonts w:ascii="Calibri" w:eastAsia="Times New Roman" w:hAnsi="Calibri" w:cs="Calibri"/>
          <w:color w:val="222222"/>
          <w:sz w:val="24"/>
          <w:szCs w:val="24"/>
          <w:lang w:eastAsia="el-GR"/>
        </w:rPr>
        <w:t>στην Άρτα την ίδια ημέρα.</w:t>
      </w:r>
    </w:p>
    <w:p w14:paraId="3F1111CF" w14:textId="77777777" w:rsidR="00C36CE8" w:rsidRPr="000400C3" w:rsidRDefault="00C36CE8" w:rsidP="004C17A9">
      <w:pPr>
        <w:shd w:val="clear" w:color="auto" w:fill="FFFFFF"/>
        <w:spacing w:after="0" w:line="240" w:lineRule="auto"/>
        <w:jc w:val="both"/>
        <w:rPr>
          <w:rFonts w:ascii="Calibri" w:eastAsia="Times New Roman" w:hAnsi="Calibri" w:cs="Calibri"/>
          <w:color w:val="222222"/>
          <w:sz w:val="24"/>
          <w:szCs w:val="24"/>
          <w:lang w:eastAsia="el-GR"/>
        </w:rPr>
      </w:pPr>
    </w:p>
    <w:p w14:paraId="3EAADA8E" w14:textId="7C0CD63F" w:rsidR="00A7316D" w:rsidRPr="000400C3" w:rsidRDefault="00C36CE8" w:rsidP="004C17A9">
      <w:pPr>
        <w:shd w:val="clear" w:color="auto" w:fill="FFFFFF"/>
        <w:spacing w:after="0" w:line="240" w:lineRule="auto"/>
        <w:jc w:val="both"/>
        <w:rPr>
          <w:rFonts w:ascii="Calibri" w:eastAsia="Times New Roman" w:hAnsi="Calibri" w:cs="Calibri"/>
          <w:color w:val="222222"/>
          <w:sz w:val="24"/>
          <w:szCs w:val="24"/>
          <w:lang w:eastAsia="el-GR"/>
        </w:rPr>
      </w:pPr>
      <w:r>
        <w:rPr>
          <w:rFonts w:ascii="Calibri" w:eastAsia="Times New Roman" w:hAnsi="Calibri" w:cs="Calibri"/>
          <w:noProof/>
          <w:color w:val="222222"/>
          <w:sz w:val="24"/>
          <w:szCs w:val="24"/>
          <w:lang w:eastAsia="el-GR"/>
        </w:rPr>
        <w:drawing>
          <wp:inline distT="0" distB="0" distL="0" distR="0" wp14:anchorId="57CF1EE7" wp14:editId="760A5834">
            <wp:extent cx="2628900" cy="14668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1466850"/>
                    </a:xfrm>
                    <a:prstGeom prst="rect">
                      <a:avLst/>
                    </a:prstGeom>
                    <a:noFill/>
                  </pic:spPr>
                </pic:pic>
              </a:graphicData>
            </a:graphic>
          </wp:inline>
        </w:drawing>
      </w:r>
      <w:r>
        <w:rPr>
          <w:rFonts w:ascii="Calibri" w:eastAsia="Times New Roman" w:hAnsi="Calibri" w:cs="Calibri"/>
          <w:noProof/>
          <w:color w:val="222222"/>
          <w:sz w:val="24"/>
          <w:szCs w:val="24"/>
          <w:lang w:eastAsia="el-GR"/>
        </w:rPr>
        <w:drawing>
          <wp:inline distT="0" distB="0" distL="0" distR="0" wp14:anchorId="4A1A0CA8" wp14:editId="6C225467">
            <wp:extent cx="2658110" cy="1469390"/>
            <wp:effectExtent l="0" t="0" r="889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10" cy="1469390"/>
                    </a:xfrm>
                    <a:prstGeom prst="rect">
                      <a:avLst/>
                    </a:prstGeom>
                    <a:noFill/>
                  </pic:spPr>
                </pic:pic>
              </a:graphicData>
            </a:graphic>
          </wp:inline>
        </w:drawing>
      </w:r>
    </w:p>
    <w:p w14:paraId="04F3491A" w14:textId="408451B5" w:rsidR="00A7316D" w:rsidRPr="000400C3" w:rsidRDefault="00AC7F41" w:rsidP="004C17A9">
      <w:pPr>
        <w:shd w:val="clear" w:color="auto" w:fill="FFFFFF"/>
        <w:spacing w:after="0" w:line="240" w:lineRule="auto"/>
        <w:jc w:val="both"/>
        <w:rPr>
          <w:rFonts w:ascii="Calibri" w:eastAsia="Times New Roman" w:hAnsi="Calibri" w:cs="Calibri"/>
          <w:color w:val="222222"/>
          <w:sz w:val="24"/>
          <w:szCs w:val="24"/>
          <w:lang w:eastAsia="el-GR"/>
        </w:rPr>
      </w:pPr>
      <w:r>
        <w:rPr>
          <w:rFonts w:ascii="Calibri" w:eastAsia="Times New Roman" w:hAnsi="Calibri" w:cs="Calibri"/>
          <w:color w:val="222222"/>
          <w:sz w:val="24"/>
          <w:szCs w:val="24"/>
          <w:lang w:eastAsia="el-GR"/>
        </w:rPr>
        <w:lastRenderedPageBreak/>
        <w:t xml:space="preserve">Ευχαριστούμε </w:t>
      </w:r>
      <w:r w:rsidR="00543F06" w:rsidRPr="000400C3">
        <w:rPr>
          <w:rFonts w:ascii="Calibri" w:eastAsia="Times New Roman" w:hAnsi="Calibri" w:cs="Calibri"/>
          <w:color w:val="222222"/>
          <w:sz w:val="24"/>
          <w:szCs w:val="24"/>
          <w:lang w:eastAsia="el-GR"/>
        </w:rPr>
        <w:t>τ</w:t>
      </w:r>
      <w:r w:rsidR="00A7316D" w:rsidRPr="000400C3">
        <w:rPr>
          <w:rFonts w:ascii="Calibri" w:eastAsia="Times New Roman" w:hAnsi="Calibri" w:cs="Calibri"/>
          <w:color w:val="222222"/>
          <w:sz w:val="24"/>
          <w:szCs w:val="24"/>
          <w:lang w:eastAsia="el-GR"/>
        </w:rPr>
        <w:t xml:space="preserve">ο Δήμο </w:t>
      </w:r>
      <w:proofErr w:type="spellStart"/>
      <w:r w:rsidR="00A7316D" w:rsidRPr="000400C3">
        <w:rPr>
          <w:rFonts w:ascii="Calibri" w:eastAsia="Times New Roman" w:hAnsi="Calibri" w:cs="Calibri"/>
          <w:color w:val="222222"/>
          <w:sz w:val="24"/>
          <w:szCs w:val="24"/>
          <w:lang w:eastAsia="el-GR"/>
        </w:rPr>
        <w:t>Αρταίων</w:t>
      </w:r>
      <w:proofErr w:type="spellEnd"/>
      <w:r>
        <w:rPr>
          <w:rFonts w:ascii="Calibri" w:eastAsia="Times New Roman" w:hAnsi="Calibri" w:cs="Calibri"/>
          <w:color w:val="222222"/>
          <w:sz w:val="24"/>
          <w:szCs w:val="24"/>
          <w:lang w:eastAsia="el-GR"/>
        </w:rPr>
        <w:t xml:space="preserve"> για τη συμβολή του στο δεί</w:t>
      </w:r>
      <w:r w:rsidR="00991D04">
        <w:rPr>
          <w:rFonts w:ascii="Calibri" w:eastAsia="Times New Roman" w:hAnsi="Calibri" w:cs="Calibri"/>
          <w:color w:val="222222"/>
          <w:sz w:val="24"/>
          <w:szCs w:val="24"/>
          <w:lang w:eastAsia="el-GR"/>
        </w:rPr>
        <w:t>π</w:t>
      </w:r>
      <w:r>
        <w:rPr>
          <w:rFonts w:ascii="Calibri" w:eastAsia="Times New Roman" w:hAnsi="Calibri" w:cs="Calibri"/>
          <w:color w:val="222222"/>
          <w:sz w:val="24"/>
          <w:szCs w:val="24"/>
          <w:lang w:eastAsia="el-GR"/>
        </w:rPr>
        <w:t xml:space="preserve">νο υποδοχής </w:t>
      </w:r>
      <w:r w:rsidR="00991D04">
        <w:rPr>
          <w:rFonts w:ascii="Calibri" w:eastAsia="Times New Roman" w:hAnsi="Calibri" w:cs="Calibri"/>
          <w:color w:val="222222"/>
          <w:sz w:val="24"/>
          <w:szCs w:val="24"/>
          <w:lang w:eastAsia="el-GR"/>
        </w:rPr>
        <w:t>των προσκεκλημένων του Δρόμου του Τυριού</w:t>
      </w:r>
      <w:r w:rsidR="00A7316D" w:rsidRPr="000400C3">
        <w:rPr>
          <w:rFonts w:ascii="Calibri" w:eastAsia="Times New Roman" w:hAnsi="Calibri" w:cs="Calibri"/>
          <w:color w:val="222222"/>
          <w:sz w:val="24"/>
          <w:szCs w:val="24"/>
          <w:lang w:eastAsia="el-GR"/>
        </w:rPr>
        <w:t>,</w:t>
      </w:r>
      <w:r w:rsidR="00991D04">
        <w:rPr>
          <w:rFonts w:ascii="Calibri" w:eastAsia="Times New Roman" w:hAnsi="Calibri" w:cs="Calibri"/>
          <w:color w:val="222222"/>
          <w:sz w:val="24"/>
          <w:szCs w:val="24"/>
          <w:lang w:eastAsia="el-GR"/>
        </w:rPr>
        <w:t xml:space="preserve"> στην Άρτα</w:t>
      </w:r>
      <w:r w:rsidR="00B137CB" w:rsidRPr="000400C3">
        <w:rPr>
          <w:rFonts w:ascii="Calibri" w:eastAsia="Times New Roman" w:hAnsi="Calibri" w:cs="Calibri"/>
          <w:color w:val="222222"/>
          <w:sz w:val="24"/>
          <w:szCs w:val="24"/>
          <w:lang w:eastAsia="el-GR"/>
        </w:rPr>
        <w:t>.</w:t>
      </w:r>
    </w:p>
    <w:p w14:paraId="4D8C8111" w14:textId="77777777" w:rsidR="00991D04" w:rsidRPr="00991D04" w:rsidRDefault="00991D04" w:rsidP="00991D04">
      <w:pPr>
        <w:shd w:val="clear" w:color="auto" w:fill="FFFFFF"/>
        <w:spacing w:after="0" w:line="240" w:lineRule="auto"/>
        <w:jc w:val="both"/>
        <w:rPr>
          <w:rFonts w:eastAsia="Times New Roman" w:cstheme="minorHAnsi"/>
          <w:color w:val="222222"/>
          <w:sz w:val="24"/>
          <w:szCs w:val="24"/>
          <w:lang w:eastAsia="el-GR"/>
        </w:rPr>
      </w:pPr>
      <w:r w:rsidRPr="00991D04">
        <w:rPr>
          <w:rFonts w:eastAsia="Times New Roman" w:cstheme="minorHAnsi"/>
          <w:color w:val="222222"/>
          <w:sz w:val="24"/>
          <w:szCs w:val="24"/>
          <w:lang w:eastAsia="el-GR"/>
        </w:rPr>
        <w:t>Το Έργο </w:t>
      </w:r>
      <w:proofErr w:type="spellStart"/>
      <w:r w:rsidRPr="00991D04">
        <w:rPr>
          <w:rFonts w:eastAsia="Times New Roman" w:cstheme="minorHAnsi"/>
          <w:b/>
          <w:bCs/>
          <w:color w:val="1CB8CF"/>
          <w:sz w:val="24"/>
          <w:szCs w:val="24"/>
          <w:lang w:eastAsia="el-GR"/>
        </w:rPr>
        <w:t>CheeseCult</w:t>
      </w:r>
      <w:proofErr w:type="spellEnd"/>
    </w:p>
    <w:p w14:paraId="22404F74" w14:textId="51771FC9" w:rsidR="00991D04" w:rsidRPr="00991D04" w:rsidRDefault="00991D04" w:rsidP="00991D04">
      <w:pPr>
        <w:shd w:val="clear" w:color="auto" w:fill="FFFFFF"/>
        <w:spacing w:after="0" w:line="240" w:lineRule="auto"/>
        <w:jc w:val="both"/>
        <w:rPr>
          <w:rFonts w:eastAsia="Times New Roman" w:cstheme="minorHAnsi"/>
          <w:color w:val="222222"/>
          <w:sz w:val="24"/>
          <w:szCs w:val="24"/>
          <w:lang w:eastAsia="el-GR"/>
        </w:rPr>
      </w:pPr>
      <w:r w:rsidRPr="00991D04">
        <w:rPr>
          <w:rFonts w:eastAsia="Times New Roman" w:cstheme="minorHAnsi"/>
          <w:color w:val="222222"/>
          <w:sz w:val="24"/>
          <w:szCs w:val="24"/>
          <w:lang w:eastAsia="el-GR"/>
        </w:rPr>
        <w:t>Το έργο που υλοποι</w:t>
      </w:r>
      <w:r>
        <w:rPr>
          <w:rFonts w:eastAsia="Times New Roman" w:cstheme="minorHAnsi"/>
          <w:color w:val="222222"/>
          <w:sz w:val="24"/>
          <w:szCs w:val="24"/>
          <w:lang w:eastAsia="el-GR"/>
        </w:rPr>
        <w:t>είται και</w:t>
      </w:r>
      <w:r w:rsidRPr="00991D04">
        <w:rPr>
          <w:rFonts w:eastAsia="Times New Roman" w:cstheme="minorHAnsi"/>
          <w:color w:val="222222"/>
          <w:sz w:val="24"/>
          <w:szCs w:val="24"/>
          <w:lang w:eastAsia="el-GR"/>
        </w:rPr>
        <w:t xml:space="preserve"> περιλαμβάνει το δρόμο του τυριού είναι ένα έργο </w:t>
      </w:r>
      <w:r w:rsidRPr="00991D04">
        <w:rPr>
          <w:rFonts w:eastAsia="Times New Roman" w:cstheme="minorHAnsi"/>
          <w:color w:val="222222"/>
          <w:sz w:val="24"/>
          <w:szCs w:val="24"/>
          <w:lang w:val="en-US" w:eastAsia="el-GR"/>
        </w:rPr>
        <w:t>Interreg</w:t>
      </w:r>
      <w:r w:rsidRPr="00991D04">
        <w:rPr>
          <w:rFonts w:eastAsia="Times New Roman" w:cstheme="minorHAnsi"/>
          <w:color w:val="222222"/>
          <w:sz w:val="24"/>
          <w:szCs w:val="24"/>
          <w:lang w:eastAsia="el-GR"/>
        </w:rPr>
        <w:t> Ι</w:t>
      </w:r>
      <w:r w:rsidRPr="00991D04">
        <w:rPr>
          <w:rFonts w:eastAsia="Times New Roman" w:cstheme="minorHAnsi"/>
          <w:color w:val="222222"/>
          <w:sz w:val="24"/>
          <w:szCs w:val="24"/>
          <w:lang w:val="en-US" w:eastAsia="el-GR"/>
        </w:rPr>
        <w:t>PA</w:t>
      </w:r>
      <w:r w:rsidRPr="00991D04">
        <w:rPr>
          <w:rFonts w:eastAsia="Times New Roman" w:cstheme="minorHAnsi"/>
          <w:color w:val="222222"/>
          <w:sz w:val="24"/>
          <w:szCs w:val="24"/>
          <w:lang w:eastAsia="el-GR"/>
        </w:rPr>
        <w:t xml:space="preserve"> </w:t>
      </w:r>
      <w:r w:rsidRPr="00991D04">
        <w:rPr>
          <w:rFonts w:eastAsia="Times New Roman" w:cstheme="minorHAnsi"/>
          <w:color w:val="222222"/>
          <w:sz w:val="24"/>
          <w:szCs w:val="24"/>
          <w:lang w:val="en-US" w:eastAsia="el-GR"/>
        </w:rPr>
        <w:t>II</w:t>
      </w:r>
      <w:r w:rsidRPr="00991D04">
        <w:rPr>
          <w:rFonts w:eastAsia="Times New Roman" w:cstheme="minorHAnsi"/>
          <w:color w:val="222222"/>
          <w:sz w:val="24"/>
          <w:szCs w:val="24"/>
          <w:lang w:eastAsia="el-GR"/>
        </w:rPr>
        <w:t xml:space="preserve"> </w:t>
      </w:r>
      <w:r w:rsidRPr="00991D04">
        <w:rPr>
          <w:rFonts w:eastAsia="Times New Roman" w:cstheme="minorHAnsi"/>
          <w:color w:val="222222"/>
          <w:sz w:val="24"/>
          <w:szCs w:val="24"/>
          <w:lang w:val="en-US" w:eastAsia="el-GR"/>
        </w:rPr>
        <w:t>E</w:t>
      </w:r>
      <w:proofErr w:type="spellStart"/>
      <w:r w:rsidRPr="00991D04">
        <w:rPr>
          <w:rFonts w:eastAsia="Times New Roman" w:cstheme="minorHAnsi"/>
          <w:color w:val="222222"/>
          <w:sz w:val="24"/>
          <w:szCs w:val="24"/>
          <w:lang w:eastAsia="el-GR"/>
        </w:rPr>
        <w:t>λλάδα</w:t>
      </w:r>
      <w:proofErr w:type="spellEnd"/>
      <w:r w:rsidRPr="00991D04">
        <w:rPr>
          <w:rFonts w:eastAsia="Times New Roman" w:cstheme="minorHAnsi"/>
          <w:color w:val="222222"/>
          <w:sz w:val="24"/>
          <w:szCs w:val="24"/>
          <w:lang w:eastAsia="el-GR"/>
        </w:rPr>
        <w:t>-Αλβανία 2014-2020 με συντονιστή και επικεφαλής εταίρο το Τμήμα Γεωπονίας του Πανεπιστημίου Ιωαννίνων στην Άρτα με άλλους τρεις εταίρους που συμμετέχουν στο έργο και είναι η Γαλακτοκομική Σχολή Ιωαννίνων, Ελληνικός Γεωργικός Οργανισμός ΔΗΜΗΤΡΑ, το Πανεπιστήμιο "</w:t>
      </w:r>
      <w:proofErr w:type="spellStart"/>
      <w:r w:rsidRPr="00991D04">
        <w:rPr>
          <w:rFonts w:eastAsia="Times New Roman" w:cstheme="minorHAnsi"/>
          <w:color w:val="222222"/>
          <w:sz w:val="24"/>
          <w:szCs w:val="24"/>
          <w:lang w:val="en-US" w:eastAsia="el-GR"/>
        </w:rPr>
        <w:t>Eqrem</w:t>
      </w:r>
      <w:proofErr w:type="spellEnd"/>
      <w:r w:rsidRPr="00991D04">
        <w:rPr>
          <w:rFonts w:eastAsia="Times New Roman" w:cstheme="minorHAnsi"/>
          <w:color w:val="222222"/>
          <w:sz w:val="24"/>
          <w:szCs w:val="24"/>
          <w:lang w:eastAsia="el-GR"/>
        </w:rPr>
        <w:t> Ç</w:t>
      </w:r>
      <w:proofErr w:type="spellStart"/>
      <w:r w:rsidRPr="00991D04">
        <w:rPr>
          <w:rFonts w:eastAsia="Times New Roman" w:cstheme="minorHAnsi"/>
          <w:color w:val="222222"/>
          <w:sz w:val="24"/>
          <w:szCs w:val="24"/>
          <w:lang w:val="en-US" w:eastAsia="el-GR"/>
        </w:rPr>
        <w:t>abej</w:t>
      </w:r>
      <w:proofErr w:type="spellEnd"/>
      <w:r w:rsidRPr="00991D04">
        <w:rPr>
          <w:rFonts w:eastAsia="Times New Roman" w:cstheme="minorHAnsi"/>
          <w:color w:val="222222"/>
          <w:sz w:val="24"/>
          <w:szCs w:val="24"/>
          <w:lang w:eastAsia="el-GR"/>
        </w:rPr>
        <w:t>" του Αργυρόκαστρου και ο φορέας </w:t>
      </w:r>
      <w:r w:rsidRPr="00991D04">
        <w:rPr>
          <w:rFonts w:eastAsia="Times New Roman" w:cstheme="minorHAnsi"/>
          <w:color w:val="222222"/>
          <w:sz w:val="24"/>
          <w:szCs w:val="24"/>
          <w:lang w:val="en-US" w:eastAsia="el-GR"/>
        </w:rPr>
        <w:t>ARGJIRO</w:t>
      </w:r>
      <w:r w:rsidRPr="00991D04">
        <w:rPr>
          <w:rFonts w:eastAsia="Times New Roman" w:cstheme="minorHAnsi"/>
          <w:color w:val="222222"/>
          <w:sz w:val="24"/>
          <w:szCs w:val="24"/>
          <w:lang w:eastAsia="el-GR"/>
        </w:rPr>
        <w:t>.</w:t>
      </w:r>
    </w:p>
    <w:p w14:paraId="1834ECA9" w14:textId="03E3A474" w:rsidR="00991D04" w:rsidRPr="00991D04" w:rsidRDefault="00991D04" w:rsidP="00991D04">
      <w:pPr>
        <w:shd w:val="clear" w:color="auto" w:fill="FFFFFF"/>
        <w:spacing w:after="0" w:line="240" w:lineRule="auto"/>
        <w:jc w:val="both"/>
        <w:rPr>
          <w:rFonts w:eastAsia="Times New Roman" w:cstheme="minorHAnsi"/>
          <w:color w:val="222222"/>
          <w:sz w:val="24"/>
          <w:szCs w:val="24"/>
          <w:lang w:eastAsia="el-GR"/>
        </w:rPr>
      </w:pPr>
      <w:r w:rsidRPr="00991D04">
        <w:rPr>
          <w:rFonts w:eastAsia="Times New Roman" w:cstheme="minorHAnsi"/>
          <w:color w:val="222222"/>
          <w:sz w:val="24"/>
          <w:szCs w:val="24"/>
          <w:lang w:eastAsia="el-GR"/>
        </w:rPr>
        <w:t xml:space="preserve">Το έργο συνίσταται στη χαρτογράφηση ενός δρόμου τυριού και στις δύο χώρες (Ήπειρος και Νότια Αλβανία) που να περιλαμβάνει την πολιτιστική, φυσιολατρική, γαστρονομική, ιστορική για την </w:t>
      </w:r>
      <w:proofErr w:type="spellStart"/>
      <w:r w:rsidRPr="00991D04">
        <w:rPr>
          <w:rFonts w:eastAsia="Times New Roman" w:cstheme="minorHAnsi"/>
          <w:color w:val="222222"/>
          <w:sz w:val="24"/>
          <w:szCs w:val="24"/>
          <w:lang w:eastAsia="el-GR"/>
        </w:rPr>
        <w:t>αιγοπροβατοτροφία</w:t>
      </w:r>
      <w:proofErr w:type="spellEnd"/>
      <w:r w:rsidRPr="00991D04">
        <w:rPr>
          <w:rFonts w:eastAsia="Times New Roman" w:cstheme="minorHAnsi"/>
          <w:color w:val="222222"/>
          <w:sz w:val="24"/>
          <w:szCs w:val="24"/>
          <w:lang w:eastAsia="el-GR"/>
        </w:rPr>
        <w:t xml:space="preserve"> διαδρομή αρχίζοντας από Άρτα, Τζουμέρκα, Μέτσοβο Γιάννενα, </w:t>
      </w:r>
      <w:proofErr w:type="spellStart"/>
      <w:r w:rsidRPr="00991D04">
        <w:rPr>
          <w:rFonts w:eastAsia="Times New Roman" w:cstheme="minorHAnsi"/>
          <w:color w:val="222222"/>
          <w:sz w:val="24"/>
          <w:szCs w:val="24"/>
          <w:lang w:eastAsia="el-GR"/>
        </w:rPr>
        <w:t>Πωγώνι</w:t>
      </w:r>
      <w:proofErr w:type="spellEnd"/>
      <w:r w:rsidRPr="00991D04">
        <w:rPr>
          <w:rFonts w:eastAsia="Times New Roman" w:cstheme="minorHAnsi"/>
          <w:color w:val="222222"/>
          <w:sz w:val="24"/>
          <w:szCs w:val="24"/>
          <w:lang w:eastAsia="el-GR"/>
        </w:rPr>
        <w:t xml:space="preserve"> και μετά την νότια πλευρά της Αλβανίας μέχρι το Αργυρόκαστρο. Επίσης, στο έργο συμπεριλαμβάνονταν από δικής μας πλευράς, ορισμένες εξειδικευμένες αναλύσεις τυριών για να διερευνηθούν χαρακτηριστικά μοναδικότητας και αυθεντικότητας που έχουν σημαντική δράση στην υγεία του ανθρώπου και </w:t>
      </w:r>
      <w:proofErr w:type="spellStart"/>
      <w:r w:rsidRPr="00991D04">
        <w:rPr>
          <w:rFonts w:eastAsia="Times New Roman" w:cstheme="minorHAnsi"/>
          <w:color w:val="222222"/>
          <w:sz w:val="24"/>
          <w:szCs w:val="24"/>
          <w:lang w:eastAsia="el-GR"/>
        </w:rPr>
        <w:t>ταυτοποιούν</w:t>
      </w:r>
      <w:proofErr w:type="spellEnd"/>
      <w:r w:rsidRPr="00991D04">
        <w:rPr>
          <w:rFonts w:eastAsia="Times New Roman" w:cstheme="minorHAnsi"/>
          <w:color w:val="222222"/>
          <w:sz w:val="24"/>
          <w:szCs w:val="24"/>
          <w:lang w:eastAsia="el-GR"/>
        </w:rPr>
        <w:t xml:space="preserve"> την τοπική προέλευση των τυριών (φέτα, κεφαλογραβιέρα, </w:t>
      </w:r>
      <w:proofErr w:type="spellStart"/>
      <w:r w:rsidRPr="00991D04">
        <w:rPr>
          <w:rFonts w:eastAsia="Times New Roman" w:cstheme="minorHAnsi"/>
          <w:color w:val="222222"/>
          <w:sz w:val="24"/>
          <w:szCs w:val="24"/>
          <w:lang w:eastAsia="el-GR"/>
        </w:rPr>
        <w:t>γίδινο</w:t>
      </w:r>
      <w:proofErr w:type="spellEnd"/>
      <w:r w:rsidRPr="00991D04">
        <w:rPr>
          <w:rFonts w:eastAsia="Times New Roman" w:cstheme="minorHAnsi"/>
          <w:color w:val="222222"/>
          <w:sz w:val="24"/>
          <w:szCs w:val="24"/>
          <w:lang w:eastAsia="el-GR"/>
        </w:rPr>
        <w:t xml:space="preserve">). Ταυτόχρονα, επιδιώξαμε τη σύνδεση χαρακτηριστικών των τυριών με γάλατα αυτόχθονων φυλών προβάτων και γιδιών της Ηπείρου για την παραγωγή </w:t>
      </w:r>
      <w:proofErr w:type="spellStart"/>
      <w:r w:rsidRPr="00991D04">
        <w:rPr>
          <w:rFonts w:eastAsia="Times New Roman" w:cstheme="minorHAnsi"/>
          <w:color w:val="222222"/>
          <w:sz w:val="24"/>
          <w:szCs w:val="24"/>
          <w:lang w:eastAsia="el-GR"/>
        </w:rPr>
        <w:t>μονοποικιλιακών</w:t>
      </w:r>
      <w:proofErr w:type="spellEnd"/>
      <w:r w:rsidRPr="00991D04">
        <w:rPr>
          <w:rFonts w:eastAsia="Times New Roman" w:cstheme="minorHAnsi"/>
          <w:color w:val="222222"/>
          <w:sz w:val="24"/>
          <w:szCs w:val="24"/>
          <w:lang w:eastAsia="el-GR"/>
        </w:rPr>
        <w:t xml:space="preserve"> τυριών, ανάπτυξη δεδομένων για τον πολιτισμό των βουνών με βάση την </w:t>
      </w:r>
      <w:proofErr w:type="spellStart"/>
      <w:r w:rsidRPr="00991D04">
        <w:rPr>
          <w:rFonts w:eastAsia="Times New Roman" w:cstheme="minorHAnsi"/>
          <w:color w:val="222222"/>
          <w:sz w:val="24"/>
          <w:szCs w:val="24"/>
          <w:lang w:eastAsia="el-GR"/>
        </w:rPr>
        <w:t>αιγοπροβατοτροφία</w:t>
      </w:r>
      <w:proofErr w:type="spellEnd"/>
      <w:r w:rsidRPr="00991D04">
        <w:rPr>
          <w:rFonts w:eastAsia="Times New Roman" w:cstheme="minorHAnsi"/>
          <w:color w:val="222222"/>
          <w:sz w:val="24"/>
          <w:szCs w:val="24"/>
          <w:lang w:eastAsia="el-GR"/>
        </w:rPr>
        <w:t xml:space="preserve"> και την παρουσίαση των τυροκομικών πρακτικών και γευσιγνωσίας από συμβαλλόμενα με το </w:t>
      </w:r>
      <w:r>
        <w:rPr>
          <w:rFonts w:eastAsia="Times New Roman" w:cstheme="minorHAnsi"/>
          <w:color w:val="222222"/>
          <w:sz w:val="24"/>
          <w:szCs w:val="24"/>
          <w:lang w:eastAsia="el-GR"/>
        </w:rPr>
        <w:t>«</w:t>
      </w:r>
      <w:r w:rsidRPr="00991D04">
        <w:rPr>
          <w:rFonts w:eastAsia="Times New Roman" w:cstheme="minorHAnsi"/>
          <w:color w:val="222222"/>
          <w:sz w:val="24"/>
          <w:szCs w:val="24"/>
          <w:lang w:eastAsia="el-GR"/>
        </w:rPr>
        <w:t>δρόμο του τυριού</w:t>
      </w:r>
      <w:r>
        <w:rPr>
          <w:rFonts w:eastAsia="Times New Roman" w:cstheme="minorHAnsi"/>
          <w:color w:val="222222"/>
          <w:sz w:val="24"/>
          <w:szCs w:val="24"/>
          <w:lang w:eastAsia="el-GR"/>
        </w:rPr>
        <w:t>»</w:t>
      </w:r>
      <w:r w:rsidRPr="00991D04">
        <w:rPr>
          <w:rFonts w:eastAsia="Times New Roman" w:cstheme="minorHAnsi"/>
          <w:color w:val="222222"/>
          <w:sz w:val="24"/>
          <w:szCs w:val="24"/>
          <w:lang w:eastAsia="el-GR"/>
        </w:rPr>
        <w:t xml:space="preserve"> τυροκομεία της Ηπείρου και της Αλβανίας. Τέλος, στους στόχους είναι η δημιουργία δύο μικρών εκθ</w:t>
      </w:r>
      <w:r>
        <w:rPr>
          <w:rFonts w:eastAsia="Times New Roman" w:cstheme="minorHAnsi"/>
          <w:color w:val="222222"/>
          <w:sz w:val="24"/>
          <w:szCs w:val="24"/>
          <w:lang w:eastAsia="el-GR"/>
        </w:rPr>
        <w:t xml:space="preserve">ετηρίων </w:t>
      </w:r>
      <w:r w:rsidR="00F338AF">
        <w:rPr>
          <w:rFonts w:eastAsia="Times New Roman" w:cstheme="minorHAnsi"/>
          <w:color w:val="222222"/>
          <w:sz w:val="24"/>
          <w:szCs w:val="24"/>
          <w:lang w:eastAsia="el-GR"/>
        </w:rPr>
        <w:t xml:space="preserve">τυροκομίας </w:t>
      </w:r>
      <w:r w:rsidRPr="00991D04">
        <w:rPr>
          <w:rFonts w:eastAsia="Times New Roman" w:cstheme="minorHAnsi"/>
          <w:color w:val="222222"/>
          <w:sz w:val="24"/>
          <w:szCs w:val="24"/>
          <w:lang w:eastAsia="el-GR"/>
        </w:rPr>
        <w:t>στις δύο χώρες</w:t>
      </w:r>
      <w:r>
        <w:rPr>
          <w:rFonts w:eastAsia="Times New Roman" w:cstheme="minorHAnsi"/>
          <w:color w:val="222222"/>
          <w:sz w:val="24"/>
          <w:szCs w:val="24"/>
          <w:lang w:eastAsia="el-GR"/>
        </w:rPr>
        <w:t>, το ένα στη Γαλακτοκομική Σχολή Ιωαννίνων</w:t>
      </w:r>
      <w:r w:rsidR="00F338AF">
        <w:rPr>
          <w:rFonts w:eastAsia="Times New Roman" w:cstheme="minorHAnsi"/>
          <w:color w:val="222222"/>
          <w:sz w:val="24"/>
          <w:szCs w:val="24"/>
          <w:lang w:eastAsia="el-GR"/>
        </w:rPr>
        <w:t>,</w:t>
      </w:r>
      <w:r w:rsidRPr="00991D04">
        <w:rPr>
          <w:rFonts w:eastAsia="Times New Roman" w:cstheme="minorHAnsi"/>
          <w:color w:val="222222"/>
          <w:sz w:val="24"/>
          <w:szCs w:val="24"/>
          <w:lang w:eastAsia="el-GR"/>
        </w:rPr>
        <w:t xml:space="preserve"> και η αποτύπωση των πολιτιστικών, ιστορικών, γαστρονομικών και </w:t>
      </w:r>
      <w:proofErr w:type="spellStart"/>
      <w:r w:rsidRPr="00991D04">
        <w:rPr>
          <w:rFonts w:eastAsia="Times New Roman" w:cstheme="minorHAnsi"/>
          <w:color w:val="222222"/>
          <w:sz w:val="24"/>
          <w:szCs w:val="24"/>
          <w:lang w:eastAsia="el-GR"/>
        </w:rPr>
        <w:t>οικοαγροτουριστικών</w:t>
      </w:r>
      <w:proofErr w:type="spellEnd"/>
      <w:r w:rsidRPr="00991D04">
        <w:rPr>
          <w:rFonts w:eastAsia="Times New Roman" w:cstheme="minorHAnsi"/>
          <w:color w:val="222222"/>
          <w:sz w:val="24"/>
          <w:szCs w:val="24"/>
          <w:lang w:eastAsia="el-GR"/>
        </w:rPr>
        <w:t xml:space="preserve"> δράσεων της διαδρομής, η παραγωγή ενός </w:t>
      </w:r>
      <w:r w:rsidRPr="00991D04">
        <w:rPr>
          <w:rFonts w:eastAsia="Times New Roman" w:cstheme="minorHAnsi"/>
          <w:color w:val="222222"/>
          <w:sz w:val="24"/>
          <w:szCs w:val="24"/>
          <w:lang w:val="en-US" w:eastAsia="el-GR"/>
        </w:rPr>
        <w:t>cook</w:t>
      </w:r>
      <w:r w:rsidRPr="00991D04">
        <w:rPr>
          <w:rFonts w:eastAsia="Times New Roman" w:cstheme="minorHAnsi"/>
          <w:color w:val="222222"/>
          <w:sz w:val="24"/>
          <w:szCs w:val="24"/>
          <w:lang w:eastAsia="el-GR"/>
        </w:rPr>
        <w:t xml:space="preserve"> </w:t>
      </w:r>
      <w:r w:rsidRPr="00991D04">
        <w:rPr>
          <w:rFonts w:eastAsia="Times New Roman" w:cstheme="minorHAnsi"/>
          <w:color w:val="222222"/>
          <w:sz w:val="24"/>
          <w:szCs w:val="24"/>
          <w:lang w:val="en-US" w:eastAsia="el-GR"/>
        </w:rPr>
        <w:t>book</w:t>
      </w:r>
      <w:r w:rsidRPr="00991D04">
        <w:rPr>
          <w:rFonts w:eastAsia="Times New Roman" w:cstheme="minorHAnsi"/>
          <w:color w:val="222222"/>
          <w:sz w:val="24"/>
          <w:szCs w:val="24"/>
          <w:lang w:eastAsia="el-GR"/>
        </w:rPr>
        <w:t xml:space="preserve"> για την ανάπτυξη ειδικών συνταγών με βάση τα τυροκομικά προϊόντα των περιοχών, καθώς και ο διατροφικός πλούτος των εστιατορίων που θέλουν να προσδεθούν στη διαδρομή, των καταλυμάτων και ξενώνων που θα ενταχθούν στη διαδρομή διαφοροποιώντας </w:t>
      </w:r>
      <w:r>
        <w:rPr>
          <w:rFonts w:eastAsia="Times New Roman" w:cstheme="minorHAnsi"/>
          <w:color w:val="222222"/>
          <w:sz w:val="24"/>
          <w:szCs w:val="24"/>
          <w:lang w:eastAsia="el-GR"/>
        </w:rPr>
        <w:t xml:space="preserve">όχι μόνο </w:t>
      </w:r>
      <w:r w:rsidRPr="00991D04">
        <w:rPr>
          <w:rFonts w:eastAsia="Times New Roman" w:cstheme="minorHAnsi"/>
          <w:color w:val="222222"/>
          <w:sz w:val="24"/>
          <w:szCs w:val="24"/>
          <w:lang w:eastAsia="el-GR"/>
        </w:rPr>
        <w:t xml:space="preserve">το πρωϊνό τους μέσω συγκεκριμένων </w:t>
      </w:r>
      <w:r>
        <w:rPr>
          <w:rFonts w:eastAsia="Times New Roman" w:cstheme="minorHAnsi"/>
          <w:color w:val="222222"/>
          <w:sz w:val="24"/>
          <w:szCs w:val="24"/>
          <w:lang w:eastAsia="el-GR"/>
        </w:rPr>
        <w:t xml:space="preserve">τυροκομικών </w:t>
      </w:r>
      <w:r w:rsidRPr="00991D04">
        <w:rPr>
          <w:rFonts w:eastAsia="Times New Roman" w:cstheme="minorHAnsi"/>
          <w:color w:val="222222"/>
          <w:sz w:val="24"/>
          <w:szCs w:val="24"/>
          <w:lang w:eastAsia="el-GR"/>
        </w:rPr>
        <w:t xml:space="preserve">προϊόντων των παραγωγών </w:t>
      </w:r>
      <w:r>
        <w:rPr>
          <w:rFonts w:eastAsia="Times New Roman" w:cstheme="minorHAnsi"/>
          <w:color w:val="222222"/>
          <w:sz w:val="24"/>
          <w:szCs w:val="24"/>
          <w:lang w:eastAsia="el-GR"/>
        </w:rPr>
        <w:t>αλλά και την δυναμική της γαστρονομίας τους</w:t>
      </w:r>
      <w:r w:rsidRPr="00991D04">
        <w:rPr>
          <w:rFonts w:eastAsia="Times New Roman" w:cstheme="minorHAnsi"/>
          <w:color w:val="222222"/>
          <w:sz w:val="24"/>
          <w:szCs w:val="24"/>
          <w:lang w:eastAsia="el-GR"/>
        </w:rPr>
        <w:t xml:space="preserve">, όπως και κτηνοτρόφων </w:t>
      </w:r>
      <w:r>
        <w:rPr>
          <w:rFonts w:eastAsia="Times New Roman" w:cstheme="minorHAnsi"/>
          <w:color w:val="222222"/>
          <w:sz w:val="24"/>
          <w:szCs w:val="24"/>
          <w:lang w:eastAsia="el-GR"/>
        </w:rPr>
        <w:t xml:space="preserve">παραδοσιακών και αυτόχθονων φυλών προβάτων και αιγών </w:t>
      </w:r>
      <w:r w:rsidRPr="00991D04">
        <w:rPr>
          <w:rFonts w:eastAsia="Times New Roman" w:cstheme="minorHAnsi"/>
          <w:color w:val="222222"/>
          <w:sz w:val="24"/>
          <w:szCs w:val="24"/>
          <w:lang w:eastAsia="el-GR"/>
        </w:rPr>
        <w:t xml:space="preserve">που θα ενταχθούν στη διαδρομή για τον σπάνιο γενετικό πόρο που διαθέτουν </w:t>
      </w:r>
      <w:r>
        <w:rPr>
          <w:rFonts w:eastAsia="Times New Roman" w:cstheme="minorHAnsi"/>
          <w:color w:val="222222"/>
          <w:sz w:val="24"/>
          <w:szCs w:val="24"/>
          <w:lang w:eastAsia="el-GR"/>
        </w:rPr>
        <w:t>και το φυσικό τρόπο εκτροφής σε παρθένους βοσκότοπους με τα</w:t>
      </w:r>
      <w:r w:rsidRPr="00991D04">
        <w:rPr>
          <w:rFonts w:eastAsia="Times New Roman" w:cstheme="minorHAnsi"/>
          <w:color w:val="222222"/>
          <w:sz w:val="24"/>
          <w:szCs w:val="24"/>
          <w:lang w:eastAsia="el-GR"/>
        </w:rPr>
        <w:t xml:space="preserve"> </w:t>
      </w:r>
      <w:proofErr w:type="spellStart"/>
      <w:r w:rsidRPr="00991D04">
        <w:rPr>
          <w:rFonts w:eastAsia="Times New Roman" w:cstheme="minorHAnsi"/>
          <w:color w:val="222222"/>
          <w:sz w:val="24"/>
          <w:szCs w:val="24"/>
          <w:lang w:eastAsia="el-GR"/>
        </w:rPr>
        <w:t>αειφορικά</w:t>
      </w:r>
      <w:proofErr w:type="spellEnd"/>
      <w:r w:rsidRPr="00991D04">
        <w:rPr>
          <w:rFonts w:eastAsia="Times New Roman" w:cstheme="minorHAnsi"/>
          <w:color w:val="222222"/>
          <w:sz w:val="24"/>
          <w:szCs w:val="24"/>
          <w:lang w:eastAsia="el-GR"/>
        </w:rPr>
        <w:t xml:space="preserve"> συστήματα</w:t>
      </w:r>
      <w:r>
        <w:rPr>
          <w:rFonts w:eastAsia="Times New Roman" w:cstheme="minorHAnsi"/>
          <w:color w:val="222222"/>
          <w:sz w:val="24"/>
          <w:szCs w:val="24"/>
          <w:lang w:eastAsia="el-GR"/>
        </w:rPr>
        <w:t xml:space="preserve"> παραγωγής</w:t>
      </w:r>
      <w:r w:rsidRPr="00991D04">
        <w:rPr>
          <w:rFonts w:eastAsia="Times New Roman" w:cstheme="minorHAnsi"/>
          <w:color w:val="222222"/>
          <w:sz w:val="24"/>
          <w:szCs w:val="24"/>
          <w:lang w:eastAsia="el-GR"/>
        </w:rPr>
        <w:t xml:space="preserve"> που εφαρμόζουν</w:t>
      </w:r>
      <w:r>
        <w:rPr>
          <w:rFonts w:eastAsia="Times New Roman" w:cstheme="minorHAnsi"/>
          <w:color w:val="222222"/>
          <w:sz w:val="24"/>
          <w:szCs w:val="24"/>
          <w:lang w:eastAsia="el-GR"/>
        </w:rPr>
        <w:t xml:space="preserve">, ενώ όλα αυτά θα αποτυπωθούν </w:t>
      </w:r>
      <w:r w:rsidRPr="00991D04">
        <w:rPr>
          <w:rFonts w:eastAsia="Times New Roman" w:cstheme="minorHAnsi"/>
          <w:color w:val="222222"/>
          <w:sz w:val="24"/>
          <w:szCs w:val="24"/>
          <w:lang w:eastAsia="el-GR"/>
        </w:rPr>
        <w:t xml:space="preserve">μέσω μιας ολοκληρωμένης εφαρμογής συστήματος </w:t>
      </w:r>
      <w:r w:rsidRPr="00991D04">
        <w:rPr>
          <w:rFonts w:eastAsia="Times New Roman" w:cstheme="minorHAnsi"/>
          <w:color w:val="222222"/>
          <w:sz w:val="24"/>
          <w:szCs w:val="24"/>
          <w:lang w:val="en-US" w:eastAsia="el-GR"/>
        </w:rPr>
        <w:t>GPS</w:t>
      </w:r>
      <w:r>
        <w:rPr>
          <w:rFonts w:eastAsia="Times New Roman" w:cstheme="minorHAnsi"/>
          <w:color w:val="222222"/>
          <w:sz w:val="24"/>
          <w:szCs w:val="24"/>
          <w:lang w:eastAsia="el-GR"/>
        </w:rPr>
        <w:t xml:space="preserve"> που θα περιηγείται εικονικά στη διαδρομή και θα την εμπλουτίζει μέσα στο χρόνο</w:t>
      </w:r>
      <w:r w:rsidRPr="00991D04">
        <w:rPr>
          <w:rFonts w:eastAsia="Times New Roman" w:cstheme="minorHAnsi"/>
          <w:color w:val="222222"/>
          <w:sz w:val="24"/>
          <w:szCs w:val="24"/>
          <w:lang w:eastAsia="el-GR"/>
        </w:rPr>
        <w:t>. </w:t>
      </w:r>
    </w:p>
    <w:p w14:paraId="581FB536" w14:textId="588A1B92" w:rsidR="004C17A9" w:rsidRPr="00991D04" w:rsidRDefault="004C17A9" w:rsidP="00213C6E">
      <w:pPr>
        <w:shd w:val="clear" w:color="auto" w:fill="FFFFFF"/>
        <w:spacing w:after="0" w:line="240" w:lineRule="auto"/>
        <w:ind w:left="1440"/>
        <w:jc w:val="both"/>
        <w:rPr>
          <w:rFonts w:ascii="Calibri" w:eastAsia="Times New Roman" w:hAnsi="Calibri" w:cs="Calibri"/>
          <w:color w:val="222222"/>
          <w:sz w:val="24"/>
          <w:szCs w:val="24"/>
          <w:lang w:eastAsia="el-GR"/>
        </w:rPr>
      </w:pPr>
      <w:r w:rsidRPr="00991D04">
        <w:rPr>
          <w:rFonts w:ascii="Calibri" w:eastAsia="Times New Roman" w:hAnsi="Calibri" w:cs="Calibri"/>
          <w:color w:val="222222"/>
          <w:sz w:val="24"/>
          <w:szCs w:val="24"/>
          <w:lang w:eastAsia="el-GR"/>
        </w:rPr>
        <w:t>  </w:t>
      </w:r>
    </w:p>
    <w:p w14:paraId="5377B7ED" w14:textId="4718522D" w:rsidR="004C17A9" w:rsidRDefault="004C17A9" w:rsidP="004C17A9">
      <w:pPr>
        <w:shd w:val="clear" w:color="auto" w:fill="FFFFFF"/>
        <w:spacing w:after="0" w:line="240" w:lineRule="auto"/>
        <w:jc w:val="both"/>
        <w:rPr>
          <w:rFonts w:ascii="Calibri" w:eastAsia="Times New Roman" w:hAnsi="Calibri" w:cs="Calibri"/>
          <w:color w:val="1155CC"/>
          <w:sz w:val="24"/>
          <w:szCs w:val="24"/>
          <w:u w:val="single"/>
          <w:lang w:eastAsia="el-GR"/>
        </w:rPr>
      </w:pPr>
      <w:r w:rsidRPr="000400C3">
        <w:rPr>
          <w:rFonts w:ascii="Calibri" w:eastAsia="Times New Roman" w:hAnsi="Calibri" w:cs="Calibri"/>
          <w:color w:val="222222"/>
          <w:sz w:val="24"/>
          <w:szCs w:val="24"/>
          <w:lang w:eastAsia="el-GR"/>
        </w:rPr>
        <w:t>Περισσότερες πληροφορίες για το έργο θα βρείτε στο </w:t>
      </w:r>
      <w:r w:rsidRPr="000400C3">
        <w:rPr>
          <w:rFonts w:ascii="Calibri" w:eastAsia="Times New Roman" w:hAnsi="Calibri" w:cs="Calibri"/>
          <w:color w:val="222222"/>
          <w:sz w:val="24"/>
          <w:szCs w:val="24"/>
          <w:lang w:val="en-US" w:eastAsia="el-GR"/>
        </w:rPr>
        <w:t>site</w:t>
      </w:r>
      <w:r w:rsidRPr="000400C3">
        <w:rPr>
          <w:rFonts w:ascii="Calibri" w:eastAsia="Times New Roman" w:hAnsi="Calibri" w:cs="Calibri"/>
          <w:color w:val="222222"/>
          <w:sz w:val="24"/>
          <w:szCs w:val="24"/>
          <w:lang w:eastAsia="el-GR"/>
        </w:rPr>
        <w:t>: </w:t>
      </w:r>
      <w:hyperlink r:id="rId12" w:tgtFrame="_blank" w:history="1">
        <w:r w:rsidRPr="000400C3">
          <w:rPr>
            <w:rFonts w:ascii="Calibri" w:eastAsia="Times New Roman" w:hAnsi="Calibri" w:cs="Calibri"/>
            <w:color w:val="1155CC"/>
            <w:sz w:val="24"/>
            <w:szCs w:val="24"/>
            <w:u w:val="single"/>
            <w:lang w:eastAsia="el-GR"/>
          </w:rPr>
          <w:t>https://cheesecult.eu/</w:t>
        </w:r>
      </w:hyperlink>
    </w:p>
    <w:p w14:paraId="0B156D48" w14:textId="21748B6E" w:rsidR="00991D04" w:rsidRDefault="00223403" w:rsidP="004C17A9">
      <w:pPr>
        <w:shd w:val="clear" w:color="auto" w:fill="FFFFFF"/>
        <w:spacing w:after="0" w:line="240" w:lineRule="auto"/>
        <w:jc w:val="both"/>
        <w:rPr>
          <w:rFonts w:ascii="Calibri" w:eastAsia="Times New Roman" w:hAnsi="Calibri" w:cs="Calibri"/>
          <w:color w:val="1155CC"/>
          <w:sz w:val="24"/>
          <w:szCs w:val="24"/>
          <w:u w:val="single"/>
          <w:lang w:eastAsia="el-GR"/>
        </w:rPr>
      </w:pPr>
      <w:r>
        <w:rPr>
          <w:rFonts w:ascii="Calibri" w:eastAsia="Times New Roman" w:hAnsi="Calibri" w:cs="Calibri"/>
          <w:noProof/>
          <w:color w:val="1155CC"/>
          <w:sz w:val="24"/>
          <w:szCs w:val="24"/>
          <w:u w:val="single"/>
          <w:lang w:eastAsia="el-GR"/>
        </w:rPr>
        <w:drawing>
          <wp:inline distT="0" distB="0" distL="0" distR="0" wp14:anchorId="3AB6BC5D" wp14:editId="4DF97B3A">
            <wp:extent cx="5610225" cy="506095"/>
            <wp:effectExtent l="0" t="0" r="9525" b="825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506095"/>
                    </a:xfrm>
                    <a:prstGeom prst="rect">
                      <a:avLst/>
                    </a:prstGeom>
                    <a:noFill/>
                  </pic:spPr>
                </pic:pic>
              </a:graphicData>
            </a:graphic>
          </wp:inline>
        </w:drawing>
      </w:r>
    </w:p>
    <w:p w14:paraId="32D7DABC" w14:textId="77777777" w:rsidR="004C17A9" w:rsidRPr="004C17A9" w:rsidRDefault="004C17A9" w:rsidP="004C17A9">
      <w:pPr>
        <w:shd w:val="clear" w:color="auto" w:fill="FFFFFF"/>
        <w:spacing w:after="0" w:line="240" w:lineRule="auto"/>
        <w:ind w:left="1440"/>
        <w:jc w:val="both"/>
        <w:rPr>
          <w:rFonts w:ascii="Arial" w:eastAsia="Times New Roman" w:hAnsi="Arial" w:cs="Arial"/>
          <w:color w:val="222222"/>
          <w:sz w:val="24"/>
          <w:szCs w:val="24"/>
          <w:lang w:eastAsia="el-GR"/>
        </w:rPr>
      </w:pPr>
      <w:r w:rsidRPr="004C17A9">
        <w:rPr>
          <w:rFonts w:ascii="Arial" w:eastAsia="Times New Roman" w:hAnsi="Arial" w:cs="Arial"/>
          <w:color w:val="222222"/>
          <w:sz w:val="24"/>
          <w:szCs w:val="24"/>
          <w:lang w:eastAsia="el-GR"/>
        </w:rPr>
        <w:t> </w:t>
      </w:r>
    </w:p>
    <w:tbl>
      <w:tblPr>
        <w:tblW w:w="8640" w:type="dxa"/>
        <w:tblInd w:w="720" w:type="dxa"/>
        <w:shd w:val="clear" w:color="auto" w:fill="FFFFFF"/>
        <w:tblCellMar>
          <w:left w:w="0" w:type="dxa"/>
          <w:right w:w="0" w:type="dxa"/>
        </w:tblCellMar>
        <w:tblLook w:val="04A0" w:firstRow="1" w:lastRow="0" w:firstColumn="1" w:lastColumn="0" w:noHBand="0" w:noVBand="1"/>
      </w:tblPr>
      <w:tblGrid>
        <w:gridCol w:w="4254"/>
        <w:gridCol w:w="4386"/>
      </w:tblGrid>
      <w:tr w:rsidR="004C17A9" w:rsidRPr="000400C3" w14:paraId="52D77D27" w14:textId="77777777" w:rsidTr="004C17A9">
        <w:tc>
          <w:tcPr>
            <w:tcW w:w="4254" w:type="dxa"/>
            <w:shd w:val="clear" w:color="auto" w:fill="FFFFFF"/>
            <w:tcMar>
              <w:top w:w="0" w:type="dxa"/>
              <w:left w:w="108" w:type="dxa"/>
              <w:bottom w:w="0" w:type="dxa"/>
              <w:right w:w="108" w:type="dxa"/>
            </w:tcMar>
            <w:hideMark/>
          </w:tcPr>
          <w:p w14:paraId="1DEF3DC2" w14:textId="1BA0978B" w:rsidR="004C17A9" w:rsidRPr="000400C3" w:rsidRDefault="00991D04" w:rsidP="004C17A9">
            <w:pPr>
              <w:spacing w:after="0" w:line="240" w:lineRule="auto"/>
              <w:jc w:val="center"/>
              <w:rPr>
                <w:rFonts w:eastAsia="Times New Roman" w:cstheme="minorHAnsi"/>
                <w:color w:val="222222"/>
                <w:sz w:val="24"/>
                <w:szCs w:val="24"/>
                <w:lang w:eastAsia="el-GR"/>
              </w:rPr>
            </w:pPr>
            <w:r w:rsidRPr="00991D04">
              <w:rPr>
                <w:rFonts w:eastAsia="Times New Roman" w:cstheme="minorHAnsi"/>
                <w:color w:val="222222"/>
                <w:sz w:val="24"/>
                <w:szCs w:val="24"/>
                <w:lang w:eastAsia="el-GR"/>
              </w:rPr>
              <w:t xml:space="preserve">Επιστημονικός Υπεύθυνος του Έργου </w:t>
            </w:r>
            <w:proofErr w:type="spellStart"/>
            <w:r w:rsidRPr="00991D04">
              <w:rPr>
                <w:rFonts w:eastAsia="Times New Roman" w:cstheme="minorHAnsi"/>
                <w:color w:val="222222"/>
                <w:sz w:val="24"/>
                <w:szCs w:val="24"/>
                <w:lang w:eastAsia="el-GR"/>
              </w:rPr>
              <w:t>CheeseCult</w:t>
            </w:r>
            <w:proofErr w:type="spellEnd"/>
          </w:p>
        </w:tc>
        <w:tc>
          <w:tcPr>
            <w:tcW w:w="4386" w:type="dxa"/>
            <w:shd w:val="clear" w:color="auto" w:fill="FFFFFF"/>
            <w:tcMar>
              <w:top w:w="0" w:type="dxa"/>
              <w:left w:w="108" w:type="dxa"/>
              <w:bottom w:w="0" w:type="dxa"/>
              <w:right w:w="108" w:type="dxa"/>
            </w:tcMar>
            <w:hideMark/>
          </w:tcPr>
          <w:p w14:paraId="7E20FEAF" w14:textId="77777777" w:rsidR="004C17A9" w:rsidRPr="000400C3" w:rsidRDefault="004C17A9" w:rsidP="004C17A9">
            <w:pPr>
              <w:spacing w:after="0" w:line="240" w:lineRule="auto"/>
              <w:jc w:val="center"/>
              <w:rPr>
                <w:rFonts w:eastAsia="Times New Roman" w:cstheme="minorHAnsi"/>
                <w:color w:val="222222"/>
                <w:sz w:val="24"/>
                <w:szCs w:val="24"/>
                <w:lang w:eastAsia="el-GR"/>
              </w:rPr>
            </w:pPr>
            <w:r w:rsidRPr="000400C3">
              <w:rPr>
                <w:rFonts w:eastAsia="Times New Roman" w:cstheme="minorHAnsi"/>
                <w:color w:val="222222"/>
                <w:sz w:val="24"/>
                <w:szCs w:val="24"/>
                <w:lang w:eastAsia="el-GR"/>
              </w:rPr>
              <w:t>Η Διευθύντρια της Γαλακτοκομικής Σχολής Ιωαννίνων</w:t>
            </w:r>
          </w:p>
        </w:tc>
      </w:tr>
      <w:tr w:rsidR="004C17A9" w:rsidRPr="000400C3" w14:paraId="130F3F40" w14:textId="77777777" w:rsidTr="004C17A9">
        <w:tc>
          <w:tcPr>
            <w:tcW w:w="4254" w:type="dxa"/>
            <w:shd w:val="clear" w:color="auto" w:fill="FFFFFF"/>
            <w:tcMar>
              <w:top w:w="0" w:type="dxa"/>
              <w:left w:w="108" w:type="dxa"/>
              <w:bottom w:w="0" w:type="dxa"/>
              <w:right w:w="108" w:type="dxa"/>
            </w:tcMar>
            <w:hideMark/>
          </w:tcPr>
          <w:p w14:paraId="5F98E54B" w14:textId="77777777" w:rsidR="00C36CE8" w:rsidRDefault="004C17A9" w:rsidP="00991D04">
            <w:pPr>
              <w:spacing w:after="0" w:line="240" w:lineRule="auto"/>
              <w:jc w:val="center"/>
              <w:rPr>
                <w:rFonts w:eastAsia="Times New Roman" w:cstheme="minorHAnsi"/>
                <w:color w:val="222222"/>
                <w:sz w:val="24"/>
                <w:szCs w:val="24"/>
                <w:lang w:eastAsia="el-GR"/>
              </w:rPr>
            </w:pPr>
            <w:r w:rsidRPr="000400C3">
              <w:rPr>
                <w:rFonts w:eastAsia="Times New Roman" w:cstheme="minorHAnsi"/>
                <w:color w:val="222222"/>
                <w:sz w:val="24"/>
                <w:szCs w:val="24"/>
                <w:lang w:eastAsia="el-GR"/>
              </w:rPr>
              <w:t>Γιάννης Σκούφος</w:t>
            </w:r>
            <w:r w:rsidR="00991D04">
              <w:rPr>
                <w:rFonts w:eastAsia="Times New Roman" w:cstheme="minorHAnsi"/>
                <w:color w:val="222222"/>
                <w:sz w:val="24"/>
                <w:szCs w:val="24"/>
                <w:lang w:eastAsia="el-GR"/>
              </w:rPr>
              <w:t xml:space="preserve">, </w:t>
            </w:r>
            <w:r w:rsidR="00991D04" w:rsidRPr="000400C3">
              <w:rPr>
                <w:rFonts w:eastAsia="Times New Roman" w:cstheme="minorHAnsi"/>
                <w:color w:val="222222"/>
                <w:sz w:val="24"/>
                <w:szCs w:val="24"/>
                <w:lang w:eastAsia="el-GR"/>
              </w:rPr>
              <w:t xml:space="preserve">Καθηγητής </w:t>
            </w:r>
          </w:p>
          <w:p w14:paraId="1F3650F3" w14:textId="66CC84B6" w:rsidR="004C17A9" w:rsidRPr="000400C3" w:rsidRDefault="00991D04" w:rsidP="00991D04">
            <w:pPr>
              <w:spacing w:after="0" w:line="240" w:lineRule="auto"/>
              <w:jc w:val="center"/>
              <w:rPr>
                <w:rFonts w:eastAsia="Times New Roman" w:cstheme="minorHAnsi"/>
                <w:color w:val="222222"/>
                <w:sz w:val="24"/>
                <w:szCs w:val="24"/>
                <w:lang w:eastAsia="el-GR"/>
              </w:rPr>
            </w:pPr>
            <w:r w:rsidRPr="000400C3">
              <w:rPr>
                <w:rFonts w:eastAsia="Times New Roman" w:cstheme="minorHAnsi"/>
                <w:color w:val="222222"/>
                <w:sz w:val="24"/>
                <w:szCs w:val="24"/>
                <w:lang w:eastAsia="el-GR"/>
              </w:rPr>
              <w:t>Τμήμα Γεωπονίας, Πανεπιστήμιο Ιωαννίνων</w:t>
            </w:r>
            <w:r>
              <w:rPr>
                <w:rFonts w:eastAsia="Times New Roman" w:cstheme="minorHAnsi"/>
                <w:color w:val="222222"/>
                <w:sz w:val="24"/>
                <w:szCs w:val="24"/>
                <w:lang w:eastAsia="el-GR"/>
              </w:rPr>
              <w:t>, Άρτα</w:t>
            </w:r>
          </w:p>
        </w:tc>
        <w:tc>
          <w:tcPr>
            <w:tcW w:w="4386" w:type="dxa"/>
            <w:shd w:val="clear" w:color="auto" w:fill="FFFFFF"/>
            <w:tcMar>
              <w:top w:w="0" w:type="dxa"/>
              <w:left w:w="108" w:type="dxa"/>
              <w:bottom w:w="0" w:type="dxa"/>
              <w:right w:w="108" w:type="dxa"/>
            </w:tcMar>
            <w:hideMark/>
          </w:tcPr>
          <w:p w14:paraId="01CC3B65" w14:textId="77777777" w:rsidR="004C17A9" w:rsidRPr="000400C3" w:rsidRDefault="004C17A9" w:rsidP="004C17A9">
            <w:pPr>
              <w:spacing w:after="0" w:line="240" w:lineRule="auto"/>
              <w:jc w:val="center"/>
              <w:rPr>
                <w:rFonts w:eastAsia="Times New Roman" w:cstheme="minorHAnsi"/>
                <w:color w:val="222222"/>
                <w:sz w:val="24"/>
                <w:szCs w:val="24"/>
                <w:lang w:eastAsia="el-GR"/>
              </w:rPr>
            </w:pPr>
            <w:r w:rsidRPr="000400C3">
              <w:rPr>
                <w:rFonts w:eastAsia="Times New Roman" w:cstheme="minorHAnsi"/>
                <w:color w:val="222222"/>
                <w:sz w:val="24"/>
                <w:szCs w:val="24"/>
                <w:lang w:eastAsia="el-GR"/>
              </w:rPr>
              <w:t>Δρ. Αλεξάνδρα Μέγα</w:t>
            </w:r>
          </w:p>
        </w:tc>
      </w:tr>
    </w:tbl>
    <w:p w14:paraId="17C381A5" w14:textId="1A8186CA" w:rsidR="00A72E35" w:rsidRPr="000400C3" w:rsidRDefault="004C17A9" w:rsidP="000400C3">
      <w:pPr>
        <w:shd w:val="clear" w:color="auto" w:fill="FFFFFF"/>
        <w:spacing w:after="0" w:line="240" w:lineRule="auto"/>
        <w:ind w:left="1440"/>
        <w:rPr>
          <w:rFonts w:ascii="Arial" w:eastAsia="Times New Roman" w:hAnsi="Arial" w:cs="Arial"/>
          <w:color w:val="222222"/>
          <w:sz w:val="24"/>
          <w:szCs w:val="24"/>
          <w:lang w:eastAsia="el-GR"/>
        </w:rPr>
      </w:pPr>
      <w:r w:rsidRPr="004C17A9">
        <w:rPr>
          <w:rFonts w:ascii="Arial" w:eastAsia="Times New Roman" w:hAnsi="Arial" w:cs="Arial"/>
          <w:color w:val="222222"/>
          <w:sz w:val="28"/>
          <w:szCs w:val="28"/>
          <w:lang w:eastAsia="el-GR"/>
        </w:rPr>
        <w:t>                                     </w:t>
      </w:r>
    </w:p>
    <w:p w14:paraId="43F9D889" w14:textId="77777777" w:rsidR="00A72E35" w:rsidRDefault="00A72E35" w:rsidP="00A72E35">
      <w:pPr>
        <w:jc w:val="both"/>
      </w:pPr>
    </w:p>
    <w:sectPr w:rsidR="00A72E3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7D3"/>
    <w:rsid w:val="00020342"/>
    <w:rsid w:val="00036E66"/>
    <w:rsid w:val="000400C3"/>
    <w:rsid w:val="00117F16"/>
    <w:rsid w:val="0019043A"/>
    <w:rsid w:val="00201ABF"/>
    <w:rsid w:val="00213C6E"/>
    <w:rsid w:val="00223403"/>
    <w:rsid w:val="002F4ADA"/>
    <w:rsid w:val="0039525C"/>
    <w:rsid w:val="003B3FAC"/>
    <w:rsid w:val="004C17A9"/>
    <w:rsid w:val="004E4479"/>
    <w:rsid w:val="00543F06"/>
    <w:rsid w:val="0058090A"/>
    <w:rsid w:val="0062491C"/>
    <w:rsid w:val="006F7B73"/>
    <w:rsid w:val="007E77D3"/>
    <w:rsid w:val="008750F3"/>
    <w:rsid w:val="009260BC"/>
    <w:rsid w:val="00991D04"/>
    <w:rsid w:val="00A72E35"/>
    <w:rsid w:val="00A7316D"/>
    <w:rsid w:val="00AA540C"/>
    <w:rsid w:val="00AC7F41"/>
    <w:rsid w:val="00B137CB"/>
    <w:rsid w:val="00C36CE8"/>
    <w:rsid w:val="00DA27F1"/>
    <w:rsid w:val="00F338A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5B387"/>
  <w15:chartTrackingRefBased/>
  <w15:docId w15:val="{BC4E3B62-11A7-4F41-9D7D-F503A5C32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585736">
      <w:bodyDiv w:val="1"/>
      <w:marLeft w:val="0"/>
      <w:marRight w:val="0"/>
      <w:marTop w:val="0"/>
      <w:marBottom w:val="0"/>
      <w:divBdr>
        <w:top w:val="none" w:sz="0" w:space="0" w:color="auto"/>
        <w:left w:val="none" w:sz="0" w:space="0" w:color="auto"/>
        <w:bottom w:val="none" w:sz="0" w:space="0" w:color="auto"/>
        <w:right w:val="none" w:sz="0" w:space="0" w:color="auto"/>
      </w:divBdr>
    </w:div>
    <w:div w:id="199919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cheesecult.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933</Words>
  <Characters>5044</Characters>
  <Application>Microsoft Office Word</Application>
  <DocSecurity>0</DocSecurity>
  <Lines>42</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ΙΩΑΝΝΗΣ ΣΚΟΥΦΟΣ</dc:creator>
  <cp:keywords/>
  <dc:description/>
  <cp:lastModifiedBy>ΕΥΑΓΓΕΛΙΑ ΤΣΟΥΜΠΑ</cp:lastModifiedBy>
  <cp:revision>3</cp:revision>
  <dcterms:created xsi:type="dcterms:W3CDTF">2022-07-06T06:12:00Z</dcterms:created>
  <dcterms:modified xsi:type="dcterms:W3CDTF">2022-07-06T06:12:00Z</dcterms:modified>
</cp:coreProperties>
</file>