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F4BA3" w14:textId="3CFD1B84" w:rsidR="005D41A2" w:rsidRPr="00DC500D" w:rsidRDefault="005D41A2" w:rsidP="00DC500D">
      <w:pPr>
        <w:jc w:val="center"/>
        <w:rPr>
          <w:b/>
          <w:bCs/>
        </w:rPr>
      </w:pPr>
      <w:r w:rsidRPr="00DC500D">
        <w:rPr>
          <w:b/>
          <w:bCs/>
        </w:rPr>
        <w:t>Δελτίο Τύπου</w:t>
      </w:r>
      <w:r w:rsidR="00DC500D" w:rsidRPr="00DC500D">
        <w:rPr>
          <w:b/>
          <w:bCs/>
        </w:rPr>
        <w:t xml:space="preserve"> Τμήματος Γεωπονίας Πανεπιστημίου Ιωαννίνων</w:t>
      </w:r>
    </w:p>
    <w:p w14:paraId="0B6D4CDA" w14:textId="293BE7E4" w:rsidR="00DC500D" w:rsidRPr="00AC491E" w:rsidRDefault="00DC500D" w:rsidP="005D41A2">
      <w:pPr>
        <w:jc w:val="both"/>
      </w:pPr>
      <w:r>
        <w:rPr>
          <w:noProof/>
        </w:rPr>
        <w:drawing>
          <wp:inline distT="0" distB="0" distL="0" distR="0" wp14:anchorId="7A3BDD4E" wp14:editId="65A6047A">
            <wp:extent cx="5724525" cy="8953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4525" cy="895350"/>
                    </a:xfrm>
                    <a:prstGeom prst="rect">
                      <a:avLst/>
                    </a:prstGeom>
                    <a:noFill/>
                    <a:ln>
                      <a:noFill/>
                    </a:ln>
                  </pic:spPr>
                </pic:pic>
              </a:graphicData>
            </a:graphic>
          </wp:inline>
        </w:drawing>
      </w:r>
    </w:p>
    <w:p w14:paraId="5795799D" w14:textId="51017AC5" w:rsidR="005D41A2" w:rsidRDefault="005D41A2" w:rsidP="005D41A2">
      <w:pPr>
        <w:jc w:val="both"/>
        <w:rPr>
          <w:b/>
          <w:bCs/>
          <w:sz w:val="20"/>
          <w:szCs w:val="20"/>
        </w:rPr>
      </w:pPr>
      <w:r w:rsidRPr="00DC500D">
        <w:rPr>
          <w:b/>
          <w:bCs/>
          <w:sz w:val="20"/>
          <w:szCs w:val="20"/>
          <w:lang w:val="en-US"/>
        </w:rPr>
        <w:t>To</w:t>
      </w:r>
      <w:r w:rsidRPr="00DC500D">
        <w:rPr>
          <w:b/>
          <w:bCs/>
          <w:sz w:val="20"/>
          <w:szCs w:val="20"/>
        </w:rPr>
        <w:t xml:space="preserve"> </w:t>
      </w:r>
      <w:r w:rsidRPr="00DC500D">
        <w:rPr>
          <w:b/>
          <w:bCs/>
          <w:sz w:val="20"/>
          <w:szCs w:val="20"/>
          <w:lang w:val="en-US"/>
        </w:rPr>
        <w:t>T</w:t>
      </w:r>
      <w:proofErr w:type="spellStart"/>
      <w:r w:rsidRPr="00DC500D">
        <w:rPr>
          <w:b/>
          <w:bCs/>
          <w:sz w:val="20"/>
          <w:szCs w:val="20"/>
        </w:rPr>
        <w:t>μήμα</w:t>
      </w:r>
      <w:proofErr w:type="spellEnd"/>
      <w:r w:rsidRPr="00DC500D">
        <w:rPr>
          <w:b/>
          <w:bCs/>
          <w:sz w:val="20"/>
          <w:szCs w:val="20"/>
        </w:rPr>
        <w:t xml:space="preserve"> Γεωπονίας του Πανεπιστημίου Ιωαννίνων στην Άρτα συμμετείχε από τις 18 έως τις 20 Απρίλη στο 20</w:t>
      </w:r>
      <w:r w:rsidRPr="00DC500D">
        <w:rPr>
          <w:b/>
          <w:bCs/>
          <w:sz w:val="20"/>
          <w:szCs w:val="20"/>
          <w:vertAlign w:val="superscript"/>
        </w:rPr>
        <w:t>ο</w:t>
      </w:r>
      <w:r w:rsidRPr="00DC500D">
        <w:rPr>
          <w:b/>
          <w:bCs/>
          <w:sz w:val="20"/>
          <w:szCs w:val="20"/>
        </w:rPr>
        <w:t xml:space="preserve"> Διεθνές Συνέδριο </w:t>
      </w:r>
      <w:proofErr w:type="spellStart"/>
      <w:r w:rsidRPr="00DC500D">
        <w:rPr>
          <w:b/>
          <w:bCs/>
          <w:sz w:val="20"/>
          <w:szCs w:val="20"/>
        </w:rPr>
        <w:t>Εθνοφαρμακολογίας</w:t>
      </w:r>
      <w:proofErr w:type="spellEnd"/>
      <w:r w:rsidRPr="00DC500D">
        <w:rPr>
          <w:b/>
          <w:bCs/>
          <w:sz w:val="20"/>
          <w:szCs w:val="20"/>
        </w:rPr>
        <w:t xml:space="preserve"> με </w:t>
      </w:r>
      <w:r w:rsidR="00604F06">
        <w:rPr>
          <w:b/>
          <w:bCs/>
          <w:sz w:val="20"/>
          <w:szCs w:val="20"/>
        </w:rPr>
        <w:t>οκτώ</w:t>
      </w:r>
      <w:r w:rsidRPr="00DC500D">
        <w:rPr>
          <w:b/>
          <w:bCs/>
          <w:sz w:val="20"/>
          <w:szCs w:val="20"/>
        </w:rPr>
        <w:t xml:space="preserve"> (</w:t>
      </w:r>
      <w:r w:rsidR="00604F06">
        <w:rPr>
          <w:b/>
          <w:bCs/>
          <w:sz w:val="20"/>
          <w:szCs w:val="20"/>
        </w:rPr>
        <w:t>8</w:t>
      </w:r>
      <w:r w:rsidRPr="00DC500D">
        <w:rPr>
          <w:b/>
          <w:bCs/>
          <w:sz w:val="20"/>
          <w:szCs w:val="20"/>
        </w:rPr>
        <w:t xml:space="preserve">) εργασίες από τις 225 που ανακοινώθηκαν και αφορούσαν τη χρήση αρωματικών φυτών, εκχυλισμάτων αυτών και αιθέριων ελαίων στη ζωική παραγωγή και ιδιαίτερα στην πτηνοτροφία, στην προβατοτροφία και στην αγελαδοτροφία και τη επίδρασή τους στα ποιοτικά χαρακτηριστικά του κρέατος, του γάλακτος και του αβγού, την οξειδωτική τους σταθερότητα, την υγεία και το </w:t>
      </w:r>
      <w:proofErr w:type="spellStart"/>
      <w:r w:rsidRPr="00DC500D">
        <w:rPr>
          <w:b/>
          <w:bCs/>
          <w:sz w:val="20"/>
          <w:szCs w:val="20"/>
        </w:rPr>
        <w:t>μικροβίωμα</w:t>
      </w:r>
      <w:proofErr w:type="spellEnd"/>
      <w:r w:rsidRPr="00DC500D">
        <w:rPr>
          <w:b/>
          <w:bCs/>
          <w:sz w:val="20"/>
          <w:szCs w:val="20"/>
        </w:rPr>
        <w:t xml:space="preserve"> των ζώων, τις ζωοτεχνικές τους παραμέτρους, όπως και </w:t>
      </w:r>
      <w:r w:rsidR="00DC500D" w:rsidRPr="00DC500D">
        <w:rPr>
          <w:b/>
          <w:bCs/>
          <w:sz w:val="20"/>
          <w:szCs w:val="20"/>
        </w:rPr>
        <w:t xml:space="preserve">τις </w:t>
      </w:r>
      <w:r w:rsidR="00DC500D" w:rsidRPr="00DC500D">
        <w:rPr>
          <w:b/>
          <w:bCs/>
          <w:sz w:val="20"/>
          <w:szCs w:val="20"/>
          <w:lang w:val="en-US"/>
        </w:rPr>
        <w:t>in</w:t>
      </w:r>
      <w:r w:rsidRPr="00DC500D">
        <w:rPr>
          <w:b/>
          <w:bCs/>
          <w:sz w:val="20"/>
          <w:szCs w:val="20"/>
        </w:rPr>
        <w:t xml:space="preserve"> </w:t>
      </w:r>
      <w:r w:rsidRPr="00DC500D">
        <w:rPr>
          <w:b/>
          <w:bCs/>
          <w:sz w:val="20"/>
          <w:szCs w:val="20"/>
          <w:lang w:val="en-US"/>
        </w:rPr>
        <w:t>vitro</w:t>
      </w:r>
      <w:r w:rsidRPr="00DC500D">
        <w:rPr>
          <w:b/>
          <w:bCs/>
          <w:sz w:val="20"/>
          <w:szCs w:val="20"/>
        </w:rPr>
        <w:t xml:space="preserve"> και </w:t>
      </w:r>
      <w:r w:rsidRPr="00DC500D">
        <w:rPr>
          <w:b/>
          <w:bCs/>
          <w:sz w:val="20"/>
          <w:szCs w:val="20"/>
          <w:lang w:val="en-US"/>
        </w:rPr>
        <w:t>in</w:t>
      </w:r>
      <w:r w:rsidRPr="00DC500D">
        <w:rPr>
          <w:b/>
          <w:bCs/>
          <w:sz w:val="20"/>
          <w:szCs w:val="20"/>
        </w:rPr>
        <w:t xml:space="preserve"> </w:t>
      </w:r>
      <w:r w:rsidRPr="00DC500D">
        <w:rPr>
          <w:b/>
          <w:bCs/>
          <w:sz w:val="20"/>
          <w:szCs w:val="20"/>
          <w:lang w:val="en-US"/>
        </w:rPr>
        <w:t>vivo</w:t>
      </w:r>
      <w:r w:rsidRPr="00DC500D">
        <w:rPr>
          <w:b/>
          <w:bCs/>
          <w:sz w:val="20"/>
          <w:szCs w:val="20"/>
        </w:rPr>
        <w:t xml:space="preserve"> </w:t>
      </w:r>
      <w:proofErr w:type="spellStart"/>
      <w:r w:rsidRPr="00DC500D">
        <w:rPr>
          <w:b/>
          <w:bCs/>
          <w:sz w:val="20"/>
          <w:szCs w:val="20"/>
        </w:rPr>
        <w:t>αντι</w:t>
      </w:r>
      <w:r w:rsidR="00604F06">
        <w:rPr>
          <w:b/>
          <w:bCs/>
          <w:sz w:val="20"/>
          <w:szCs w:val="20"/>
        </w:rPr>
        <w:t>πρωτοζωικές</w:t>
      </w:r>
      <w:proofErr w:type="spellEnd"/>
      <w:r w:rsidR="00604F06">
        <w:rPr>
          <w:b/>
          <w:bCs/>
          <w:sz w:val="20"/>
          <w:szCs w:val="20"/>
        </w:rPr>
        <w:t xml:space="preserve"> </w:t>
      </w:r>
      <w:r w:rsidRPr="00DC500D">
        <w:rPr>
          <w:b/>
          <w:bCs/>
          <w:sz w:val="20"/>
          <w:szCs w:val="20"/>
        </w:rPr>
        <w:t xml:space="preserve">και </w:t>
      </w:r>
      <w:proofErr w:type="spellStart"/>
      <w:r w:rsidRPr="00DC500D">
        <w:rPr>
          <w:b/>
          <w:bCs/>
          <w:sz w:val="20"/>
          <w:szCs w:val="20"/>
        </w:rPr>
        <w:t>αντιμικροβιακές</w:t>
      </w:r>
      <w:proofErr w:type="spellEnd"/>
      <w:r w:rsidRPr="00DC500D">
        <w:rPr>
          <w:b/>
          <w:bCs/>
          <w:sz w:val="20"/>
          <w:szCs w:val="20"/>
        </w:rPr>
        <w:t xml:space="preserve"> τους ιδιότητες. Χρησιμοποιήθηκαν </w:t>
      </w:r>
      <w:r w:rsidR="00604F06">
        <w:rPr>
          <w:b/>
          <w:bCs/>
          <w:sz w:val="20"/>
          <w:szCs w:val="20"/>
        </w:rPr>
        <w:t xml:space="preserve">μίγματα </w:t>
      </w:r>
      <w:r w:rsidRPr="00DC500D">
        <w:rPr>
          <w:b/>
          <w:bCs/>
          <w:sz w:val="20"/>
          <w:szCs w:val="20"/>
        </w:rPr>
        <w:t>αιθέρι</w:t>
      </w:r>
      <w:r w:rsidR="00604F06">
        <w:rPr>
          <w:b/>
          <w:bCs/>
          <w:sz w:val="20"/>
          <w:szCs w:val="20"/>
        </w:rPr>
        <w:t>ων</w:t>
      </w:r>
      <w:r w:rsidRPr="00DC500D">
        <w:rPr>
          <w:b/>
          <w:bCs/>
          <w:sz w:val="20"/>
          <w:szCs w:val="20"/>
        </w:rPr>
        <w:t xml:space="preserve"> </w:t>
      </w:r>
      <w:r w:rsidR="00604F06">
        <w:rPr>
          <w:b/>
          <w:bCs/>
          <w:sz w:val="20"/>
          <w:szCs w:val="20"/>
        </w:rPr>
        <w:t>ελαίων</w:t>
      </w:r>
      <w:r w:rsidRPr="00DC500D">
        <w:rPr>
          <w:b/>
          <w:bCs/>
          <w:sz w:val="20"/>
          <w:szCs w:val="20"/>
        </w:rPr>
        <w:t xml:space="preserve"> αποκλειστικά από περιοχές της Ηπείρου, το Σούλι, τις Φιλιάτες και το </w:t>
      </w:r>
      <w:proofErr w:type="spellStart"/>
      <w:r w:rsidRPr="00DC500D">
        <w:rPr>
          <w:b/>
          <w:bCs/>
          <w:sz w:val="20"/>
          <w:szCs w:val="20"/>
        </w:rPr>
        <w:t>Παλαιοχώρι</w:t>
      </w:r>
      <w:proofErr w:type="spellEnd"/>
      <w:r w:rsidRPr="00DC500D">
        <w:rPr>
          <w:b/>
          <w:bCs/>
          <w:sz w:val="20"/>
          <w:szCs w:val="20"/>
        </w:rPr>
        <w:t xml:space="preserve">. Τις εργασίες παρουσίασαν οι καθηγητές του Τμήματος Γεωπονίας κ. Ε. </w:t>
      </w:r>
      <w:proofErr w:type="spellStart"/>
      <w:r w:rsidRPr="00DC500D">
        <w:rPr>
          <w:b/>
          <w:bCs/>
          <w:sz w:val="20"/>
          <w:szCs w:val="20"/>
        </w:rPr>
        <w:t>Μπόνος</w:t>
      </w:r>
      <w:proofErr w:type="spellEnd"/>
      <w:r w:rsidRPr="00DC500D">
        <w:rPr>
          <w:b/>
          <w:bCs/>
          <w:sz w:val="20"/>
          <w:szCs w:val="20"/>
        </w:rPr>
        <w:t xml:space="preserve">, κ. Γ. Σκούφος, κα Α. </w:t>
      </w:r>
      <w:proofErr w:type="spellStart"/>
      <w:r w:rsidRPr="00DC500D">
        <w:rPr>
          <w:b/>
          <w:bCs/>
          <w:sz w:val="20"/>
          <w:szCs w:val="20"/>
        </w:rPr>
        <w:t>Τζώρα</w:t>
      </w:r>
      <w:proofErr w:type="spellEnd"/>
      <w:r w:rsidRPr="00DC500D">
        <w:rPr>
          <w:b/>
          <w:bCs/>
          <w:sz w:val="20"/>
          <w:szCs w:val="20"/>
        </w:rPr>
        <w:t xml:space="preserve">, ενώ συμμετείχαν ο κ. Α. </w:t>
      </w:r>
      <w:proofErr w:type="spellStart"/>
      <w:r w:rsidRPr="00DC500D">
        <w:rPr>
          <w:b/>
          <w:bCs/>
          <w:sz w:val="20"/>
          <w:szCs w:val="20"/>
        </w:rPr>
        <w:t>Τσίνας</w:t>
      </w:r>
      <w:proofErr w:type="spellEnd"/>
      <w:r w:rsidRPr="00DC500D">
        <w:rPr>
          <w:b/>
          <w:bCs/>
          <w:sz w:val="20"/>
          <w:szCs w:val="20"/>
        </w:rPr>
        <w:t xml:space="preserve">, η κ. Κ. Φώτου και ο επιστημονικός συνεργάτης κ. Α. </w:t>
      </w:r>
      <w:proofErr w:type="spellStart"/>
      <w:r w:rsidRPr="00DC500D">
        <w:rPr>
          <w:b/>
          <w:bCs/>
          <w:sz w:val="20"/>
          <w:szCs w:val="20"/>
        </w:rPr>
        <w:t>Καραμούτσιος</w:t>
      </w:r>
      <w:proofErr w:type="spellEnd"/>
      <w:r w:rsidRPr="00DC500D">
        <w:rPr>
          <w:b/>
          <w:bCs/>
          <w:sz w:val="20"/>
          <w:szCs w:val="20"/>
        </w:rPr>
        <w:t xml:space="preserve">. Η επιστημονική επιτροπή του Συνεδρίου βράβευσε με το βραβείο καλύτερης </w:t>
      </w:r>
      <w:r w:rsidR="00DC500D" w:rsidRPr="00DC500D">
        <w:rPr>
          <w:b/>
          <w:bCs/>
          <w:sz w:val="20"/>
          <w:szCs w:val="20"/>
        </w:rPr>
        <w:t xml:space="preserve">αναρτημένης </w:t>
      </w:r>
      <w:r w:rsidRPr="00DC500D">
        <w:rPr>
          <w:b/>
          <w:bCs/>
          <w:sz w:val="20"/>
          <w:szCs w:val="20"/>
        </w:rPr>
        <w:t xml:space="preserve">ανακοίνωσης την εργασία του Τμήματος </w:t>
      </w:r>
      <w:r w:rsidR="00DC500D" w:rsidRPr="00DC500D">
        <w:rPr>
          <w:b/>
          <w:bCs/>
          <w:sz w:val="20"/>
          <w:szCs w:val="20"/>
        </w:rPr>
        <w:t xml:space="preserve">Γεωπονίας </w:t>
      </w:r>
      <w:r w:rsidRPr="00DC500D">
        <w:rPr>
          <w:b/>
          <w:bCs/>
          <w:sz w:val="20"/>
          <w:szCs w:val="20"/>
        </w:rPr>
        <w:t xml:space="preserve">σε συνεργασία με το Τμήμα Κτηνιατρικής του Α.Π.Θ. με τίτλο «Επίδραση μίγματος αιθέριων ελαίων στην παραγωγικότητα των </w:t>
      </w:r>
      <w:proofErr w:type="spellStart"/>
      <w:r w:rsidRPr="00DC500D">
        <w:rPr>
          <w:b/>
          <w:bCs/>
          <w:sz w:val="20"/>
          <w:szCs w:val="20"/>
        </w:rPr>
        <w:t>κρεοπαραγωγικών</w:t>
      </w:r>
      <w:proofErr w:type="spellEnd"/>
      <w:r w:rsidRPr="00DC500D">
        <w:rPr>
          <w:b/>
          <w:bCs/>
          <w:sz w:val="20"/>
          <w:szCs w:val="20"/>
        </w:rPr>
        <w:t xml:space="preserve"> κοτόπουλων και στη χημική ανάλυση του κρέατος τους».  </w:t>
      </w:r>
    </w:p>
    <w:p w14:paraId="0250D546" w14:textId="66B4C802" w:rsidR="00DC500D" w:rsidRDefault="00DC500D" w:rsidP="00DC500D">
      <w:pPr>
        <w:jc w:val="center"/>
      </w:pPr>
      <w:bookmarkStart w:id="0" w:name="_GoBack"/>
      <w:r w:rsidRPr="00DC500D">
        <w:rPr>
          <w:noProof/>
        </w:rPr>
        <w:drawing>
          <wp:inline distT="0" distB="0" distL="0" distR="0" wp14:anchorId="23165B00" wp14:editId="2AE8F5B7">
            <wp:extent cx="4105275" cy="48482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05275" cy="4848225"/>
                    </a:xfrm>
                    <a:prstGeom prst="rect">
                      <a:avLst/>
                    </a:prstGeom>
                    <a:noFill/>
                    <a:ln>
                      <a:noFill/>
                    </a:ln>
                  </pic:spPr>
                </pic:pic>
              </a:graphicData>
            </a:graphic>
          </wp:inline>
        </w:drawing>
      </w:r>
      <w:bookmarkEnd w:id="0"/>
    </w:p>
    <w:sectPr w:rsidR="00DC500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F75F7"/>
    <w:rsid w:val="005D41A2"/>
    <w:rsid w:val="00604F06"/>
    <w:rsid w:val="007F75F7"/>
    <w:rsid w:val="009260BC"/>
    <w:rsid w:val="00CA7A6F"/>
    <w:rsid w:val="00DC50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C18FD"/>
  <w15:chartTrackingRefBased/>
  <w15:docId w15:val="{30F26496-B5C5-4B77-B31F-099FD8FF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1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210</Words>
  <Characters>1136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ΙΩΑΝΝΗΣ ΣΚΟΥΦΟΣ</dc:creator>
  <cp:keywords/>
  <dc:description/>
  <cp:lastModifiedBy>ΙΩΑΝΝΗΣ ΣΚΟΥΦΟΣ</cp:lastModifiedBy>
  <cp:revision>5</cp:revision>
  <dcterms:created xsi:type="dcterms:W3CDTF">2021-04-26T17:48:00Z</dcterms:created>
  <dcterms:modified xsi:type="dcterms:W3CDTF">2021-05-19T15:08:00Z</dcterms:modified>
</cp:coreProperties>
</file>